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CD" w:rsidRPr="004535CD" w:rsidRDefault="00514E73" w:rsidP="004535CD">
      <w:pPr>
        <w:pStyle w:val="Heading1"/>
        <w:spacing w:before="120" w:after="120" w:line="360" w:lineRule="auto"/>
      </w:pPr>
      <w:bookmarkStart w:id="0" w:name="_HOME"/>
      <w:bookmarkEnd w:id="0"/>
      <w:r>
        <w:t>H</w:t>
      </w:r>
      <w:r w:rsidR="00631F20">
        <w:t>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730"/>
        <w:gridCol w:w="6116"/>
        <w:gridCol w:w="1730"/>
      </w:tblGrid>
      <w:tr w:rsidR="00332114" w:rsidTr="00B27620">
        <w:tc>
          <w:tcPr>
            <w:tcW w:w="1000" w:type="pct"/>
            <w:shd w:val="clear" w:color="auto" w:fill="4C4C4C"/>
          </w:tcPr>
          <w:p w:rsidR="00332114" w:rsidRDefault="00332114" w:rsidP="00101F9A"/>
        </w:tc>
        <w:tc>
          <w:tcPr>
            <w:tcW w:w="3000" w:type="pct"/>
            <w:shd w:val="clear" w:color="auto" w:fill="4C4C4C"/>
          </w:tcPr>
          <w:p w:rsidR="00386F0A" w:rsidRDefault="00386F0A" w:rsidP="00101F9A"/>
          <w:p w:rsidR="00B17415" w:rsidRDefault="00B17415" w:rsidP="00101F9A"/>
        </w:tc>
        <w:tc>
          <w:tcPr>
            <w:tcW w:w="1000" w:type="pct"/>
            <w:shd w:val="clear" w:color="auto" w:fill="4C4C4C"/>
          </w:tcPr>
          <w:p w:rsidR="00332114" w:rsidRDefault="00332114" w:rsidP="00101F9A"/>
        </w:tc>
      </w:tr>
      <w:tr w:rsidR="00725347" w:rsidTr="00B27620">
        <w:tc>
          <w:tcPr>
            <w:tcW w:w="1000" w:type="pct"/>
            <w:shd w:val="clear" w:color="auto" w:fill="4C4C4C"/>
          </w:tcPr>
          <w:p w:rsidR="00725347" w:rsidRDefault="00725347" w:rsidP="00101F9A"/>
        </w:tc>
        <w:tc>
          <w:tcPr>
            <w:tcW w:w="3000" w:type="pct"/>
            <w:shd w:val="clear" w:color="auto" w:fill="5F5959"/>
          </w:tcPr>
          <w:p w:rsidR="00725347" w:rsidRDefault="00725347" w:rsidP="00101F9A"/>
        </w:tc>
        <w:tc>
          <w:tcPr>
            <w:tcW w:w="1000" w:type="pct"/>
            <w:shd w:val="clear" w:color="auto" w:fill="4C4C4C"/>
          </w:tcPr>
          <w:p w:rsidR="00725347" w:rsidRDefault="00725347" w:rsidP="00101F9A"/>
        </w:tc>
      </w:tr>
      <w:tr w:rsidR="00725347" w:rsidTr="00B27620">
        <w:tc>
          <w:tcPr>
            <w:tcW w:w="1000" w:type="pct"/>
            <w:shd w:val="clear" w:color="auto" w:fill="4C4C4C"/>
          </w:tcPr>
          <w:p w:rsidR="00725347" w:rsidRDefault="00725347" w:rsidP="00101F9A"/>
        </w:tc>
        <w:tc>
          <w:tcPr>
            <w:tcW w:w="3000" w:type="pct"/>
            <w:shd w:val="clear" w:color="auto" w:fill="333333"/>
            <w:vAlign w:val="center"/>
          </w:tcPr>
          <w:p w:rsidR="00725347" w:rsidRDefault="00EF186A" w:rsidP="00975961">
            <w:pPr>
              <w:jc w:val="center"/>
            </w:pPr>
            <w:r w:rsidRPr="00857B29">
              <w:rPr>
                <w:rFonts w:ascii="Arimo" w:hAnsi="Arimo" w:cs="Arimo"/>
                <w:b/>
                <w:color w:val="FFFFFF" w:themeColor="background1"/>
                <w:sz w:val="20"/>
                <w:szCs w:val="27"/>
              </w:rPr>
              <w:t>Science News Center Home</w:t>
            </w:r>
          </w:p>
        </w:tc>
        <w:tc>
          <w:tcPr>
            <w:tcW w:w="1000" w:type="pct"/>
            <w:shd w:val="clear" w:color="auto" w:fill="4C4C4C"/>
          </w:tcPr>
          <w:p w:rsidR="00725347" w:rsidRDefault="00725347" w:rsidP="00101F9A"/>
        </w:tc>
      </w:tr>
      <w:tr w:rsidR="00E17385" w:rsidTr="00B27620">
        <w:tc>
          <w:tcPr>
            <w:tcW w:w="1000" w:type="pct"/>
            <w:shd w:val="clear" w:color="auto" w:fill="4C4C4C"/>
          </w:tcPr>
          <w:p w:rsidR="00E17385" w:rsidRDefault="00E17385" w:rsidP="00101F9A"/>
        </w:tc>
        <w:tc>
          <w:tcPr>
            <w:tcW w:w="3000" w:type="pct"/>
            <w:shd w:val="clear" w:color="auto" w:fill="4C4C4C"/>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466"/>
              <w:gridCol w:w="1790"/>
              <w:gridCol w:w="1644"/>
            </w:tblGrid>
            <w:tr w:rsidR="002365E4" w:rsidTr="00FC0C13">
              <w:tc>
                <w:tcPr>
                  <w:tcW w:w="1230" w:type="pct"/>
                  <w:shd w:val="clear" w:color="auto" w:fill="E6E6E6"/>
                  <w:vAlign w:val="center"/>
                </w:tcPr>
                <w:p w:rsidR="002365E4" w:rsidRPr="00976C4C" w:rsidRDefault="002365E4" w:rsidP="00535E77">
                  <w:pPr>
                    <w:jc w:val="center"/>
                  </w:pPr>
                  <w:r>
                    <w:rPr>
                      <w:noProof/>
                    </w:rPr>
                    <w:drawing>
                      <wp:inline distT="0" distB="0" distL="0" distR="0" wp14:anchorId="67E56CAA" wp14:editId="67869E6E">
                        <wp:extent cx="1426464" cy="1280160"/>
                        <wp:effectExtent l="0" t="0" r="2540" b="0"/>
                        <wp:docPr id="5" name="Picture 5" descr="S:\SharePassport\Website\Weebly\Science\Img\imscn031610_01_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imscn031610_01_01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464" cy="1280160"/>
                                </a:xfrm>
                                <a:prstGeom prst="rect">
                                  <a:avLst/>
                                </a:prstGeom>
                                <a:noFill/>
                                <a:ln>
                                  <a:noFill/>
                                </a:ln>
                              </pic:spPr>
                            </pic:pic>
                          </a:graphicData>
                        </a:graphic>
                      </wp:inline>
                    </w:drawing>
                  </w:r>
                </w:p>
              </w:tc>
              <w:tc>
                <w:tcPr>
                  <w:tcW w:w="2952" w:type="pct"/>
                  <w:shd w:val="clear" w:color="auto" w:fill="E6E6E6"/>
                </w:tcPr>
                <w:p w:rsidR="002365E4" w:rsidRPr="00DD0F7D" w:rsidRDefault="00910B74" w:rsidP="00FC0C13">
                  <w:pPr>
                    <w:rPr>
                      <w:b/>
                      <w:i/>
                      <w:color w:val="333333"/>
                      <w:sz w:val="28"/>
                      <w:u w:val="single"/>
                    </w:rPr>
                  </w:pPr>
                  <w:hyperlink w:anchor="_Tuesday,_March_16,_1" w:history="1">
                    <w:r w:rsidR="002365E4" w:rsidRPr="00DD0F7D">
                      <w:rPr>
                        <w:b/>
                        <w:i/>
                        <w:color w:val="333333"/>
                        <w:sz w:val="28"/>
                        <w:u w:val="single"/>
                      </w:rPr>
                      <w:t>Metallic Glass Yields Secrets Under Pressure</w:t>
                    </w:r>
                  </w:hyperlink>
                </w:p>
                <w:p w:rsidR="002365E4" w:rsidRDefault="002365E4" w:rsidP="00FC0C13"/>
                <w:p w:rsidR="002365E4" w:rsidRPr="00147A35" w:rsidRDefault="002365E4" w:rsidP="00FC0C13">
                  <w:pPr>
                    <w:rPr>
                      <w:rFonts w:ascii="Arimo" w:eastAsia="Microsoft JhengHei UI Light" w:hAnsi="Arimo" w:cs="Arimo"/>
                      <w:i/>
                      <w:sz w:val="21"/>
                      <w:szCs w:val="21"/>
                    </w:rPr>
                  </w:pPr>
                  <w:r w:rsidRPr="00147A35">
                    <w:rPr>
                      <w:rFonts w:ascii="Arimo" w:eastAsia="Microsoft JhengHei UI Light" w:hAnsi="Arimo" w:cs="Arimo"/>
                      <w:i/>
                      <w:sz w:val="21"/>
                      <w:szCs w:val="21"/>
                    </w:rPr>
                    <w:t xml:space="preserve">Mar. 16, 2010 </w:t>
                  </w:r>
                </w:p>
                <w:p w:rsidR="002365E4" w:rsidRDefault="002365E4" w:rsidP="00FC0C13">
                  <w:r w:rsidRPr="00147A35">
                    <w:rPr>
                      <w:rFonts w:ascii="Arimo" w:eastAsia="Microsoft JhengHei UI Light" w:hAnsi="Arimo" w:cs="Arimo"/>
                      <w:i/>
                      <w:sz w:val="21"/>
                      <w:szCs w:val="21"/>
                    </w:rPr>
                    <w:t>Metallic glasses are emerging as potentially useful materials at the frontier of materials science research. They combine the advantages and avoid many of the problems of normal metals and glasses, two classes of materials with a very wide range of applications. For example, metallic glasses are less brittle than ordinary glasses and more resilient than conventional metals. Metallic glasses also have unique electronic behavior that scientists are just beginning to understand.</w:t>
                  </w:r>
                  <w:r w:rsidR="00D04DDB">
                    <w:rPr>
                      <w:rFonts w:ascii="Arimo" w:eastAsia="Microsoft JhengHei UI Light" w:hAnsi="Arimo" w:cs="Arimo"/>
                      <w:i/>
                      <w:sz w:val="21"/>
                      <w:szCs w:val="21"/>
                    </w:rPr>
                    <w:t xml:space="preserve"> </w:t>
                  </w:r>
                  <w:r w:rsidR="004130BE">
                    <w:rPr>
                      <w:rFonts w:ascii="Arimo" w:eastAsia="Microsoft JhengHei UI Light" w:hAnsi="Arimo" w:cs="Arimo"/>
                      <w:i/>
                      <w:sz w:val="21"/>
                      <w:szCs w:val="21"/>
                    </w:rPr>
                    <w:t xml:space="preserve"> </w:t>
                  </w:r>
                  <w:r w:rsidR="00C02101">
                    <w:rPr>
                      <w:rFonts w:ascii="Arimo" w:eastAsia="Microsoft JhengHei UI Light" w:hAnsi="Arimo" w:cs="Arimo"/>
                      <w:i/>
                      <w:sz w:val="21"/>
                      <w:szCs w:val="21"/>
                    </w:rPr>
                    <w:t xml:space="preserve"> </w:t>
                  </w:r>
                </w:p>
              </w:tc>
              <w:tc>
                <w:tcPr>
                  <w:tcW w:w="818" w:type="pct"/>
                  <w:shd w:val="clear" w:color="auto" w:fill="E6E6E6"/>
                  <w:vAlign w:val="center"/>
                </w:tcPr>
                <w:p w:rsidR="00587D5A" w:rsidRDefault="00587D5A" w:rsidP="003F6256">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0D2D0D02" wp14:editId="1458AF2A">
                            <wp:extent cx="1828800" cy="1828800"/>
                            <wp:effectExtent l="0" t="0" r="0" b="0"/>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87D5A" w:rsidRPr="007A41BE" w:rsidRDefault="00587D5A" w:rsidP="00587D5A">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D2D0D02" id="_x0000_t202" coordsize="21600,21600" o:spt="202" path="m,l,21600r21600,l21600,xe">
                            <v:stroke joinstyle="miter"/>
                            <v:path gradientshapeok="t" o:connecttype="rect"/>
                          </v:shapetype>
                          <v:shape id="Text Box 24"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VJQ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df5lSUCAABXBAAADgAAAAAAAAAAAAAAAAAuAgAAZHJzL2Uyb0RvYy54bWxQSwEC&#10;LQAUAAYACAAAACEAS4kmzdYAAAAFAQAADwAAAAAAAAAAAAAAAAB/BAAAZHJzL2Rvd25yZXYueG1s&#10;UEsFBgAAAAAEAAQA8wAAAIIFAAAAAA==&#10;" filled="f" stroked="f">
                            <v:textbox style="mso-fit-shape-to-text:t">
                              <w:txbxContent>
                                <w:p w:rsidR="00587D5A" w:rsidRPr="007A41BE" w:rsidRDefault="00587D5A" w:rsidP="00587D5A">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587D5A" w:rsidRDefault="00587D5A" w:rsidP="003F6256">
                  <w:pPr>
                    <w:jc w:val="center"/>
                    <w:rPr>
                      <w:rFonts w:ascii="Arimo" w:hAnsi="Arimo" w:cs="Arimo"/>
                      <w:color w:val="262626" w:themeColor="text1" w:themeTint="D9"/>
                      <w:sz w:val="16"/>
                    </w:rPr>
                  </w:pPr>
                  <w:r w:rsidRPr="00EF65CC">
                    <w:rPr>
                      <w:rFonts w:ascii="Arimo" w:hAnsi="Arimo" w:cs="Arimo"/>
                      <w:color w:val="262626" w:themeColor="text1" w:themeTint="D9"/>
                      <w:sz w:val="16"/>
                    </w:rPr>
                    <w:t>RSS FEEDS</w:t>
                  </w:r>
                </w:p>
                <w:p w:rsidR="00587D5A" w:rsidRDefault="00587D5A" w:rsidP="003F6256">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587D5A" w:rsidTr="00535E77">
                    <w:tc>
                      <w:tcPr>
                        <w:tcW w:w="1269" w:type="dxa"/>
                        <w:tcBorders>
                          <w:top w:val="single" w:sz="8" w:space="0" w:color="7F7F7F" w:themeColor="text1" w:themeTint="80"/>
                        </w:tcBorders>
                      </w:tcPr>
                      <w:p w:rsidR="00587D5A" w:rsidRPr="000E0D43" w:rsidRDefault="00587D5A" w:rsidP="003F6256">
                        <w:pPr>
                          <w:jc w:val="center"/>
                          <w:rPr>
                            <w:rFonts w:ascii="Arimo" w:hAnsi="Arimo" w:cs="Arimo"/>
                          </w:rPr>
                        </w:pPr>
                      </w:p>
                    </w:tc>
                  </w:tr>
                </w:tbl>
                <w:p w:rsidR="00587D5A" w:rsidRDefault="00587D5A" w:rsidP="003F6256">
                  <w:pPr>
                    <w:jc w:val="center"/>
                    <w:rPr>
                      <w:rFonts w:ascii="Arimo" w:hAnsi="Arimo" w:cs="Arimo"/>
                      <w:sz w:val="16"/>
                    </w:rPr>
                  </w:pPr>
                  <w:r>
                    <w:rPr>
                      <w:rFonts w:ascii="Arimo" w:hAnsi="Arimo" w:cs="Arimo"/>
                      <w:noProof/>
                      <w:sz w:val="16"/>
                    </w:rPr>
                    <w:drawing>
                      <wp:inline distT="0" distB="0" distL="0" distR="0" wp14:anchorId="2944A2E5" wp14:editId="4929ED5A">
                        <wp:extent cx="762000" cy="142875"/>
                        <wp:effectExtent l="0" t="0" r="0" b="9525"/>
                        <wp:docPr id="25" name="Picture 25"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587D5A" w:rsidRDefault="00587D5A" w:rsidP="003F6256">
                  <w:pPr>
                    <w:jc w:val="center"/>
                    <w:rPr>
                      <w:rFonts w:ascii="Arimo" w:hAnsi="Arimo" w:cs="Arimo"/>
                      <w:sz w:val="16"/>
                    </w:rPr>
                  </w:pPr>
                  <w:r w:rsidRPr="004959CD">
                    <w:rPr>
                      <w:rFonts w:ascii="Arimo" w:hAnsi="Arimo" w:cs="Arimo"/>
                      <w:sz w:val="16"/>
                    </w:rPr>
                    <w:t>SANWHOLE</w:t>
                  </w:r>
                </w:p>
                <w:p w:rsidR="00587D5A" w:rsidRPr="00352162" w:rsidRDefault="00587D5A" w:rsidP="003F6256">
                  <w:pPr>
                    <w:jc w:val="center"/>
                    <w:rPr>
                      <w:rFonts w:ascii="Arimo" w:hAnsi="Arimo" w:cs="Arimo"/>
                      <w:sz w:val="16"/>
                    </w:rPr>
                  </w:pPr>
                </w:p>
                <w:p w:rsidR="00587D5A" w:rsidRDefault="00587D5A" w:rsidP="003F6256">
                  <w:pPr>
                    <w:jc w:val="center"/>
                  </w:pPr>
                  <w:r>
                    <w:rPr>
                      <w:noProof/>
                    </w:rPr>
                    <w:drawing>
                      <wp:inline distT="0" distB="0" distL="0" distR="0" wp14:anchorId="68837E71" wp14:editId="1796B2B5">
                        <wp:extent cx="762000" cy="142875"/>
                        <wp:effectExtent l="0" t="0" r="0" b="9525"/>
                        <wp:docPr id="26" name="Picture 26"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587D5A" w:rsidRDefault="00587D5A" w:rsidP="003F6256">
                  <w:pPr>
                    <w:jc w:val="center"/>
                    <w:rPr>
                      <w:rFonts w:ascii="Arimo" w:hAnsi="Arimo" w:cs="Arimo"/>
                      <w:sz w:val="16"/>
                    </w:rPr>
                  </w:pPr>
                  <w:r w:rsidRPr="001B59ED">
                    <w:rPr>
                      <w:rFonts w:ascii="Arimo" w:hAnsi="Arimo" w:cs="Arimo"/>
                      <w:sz w:val="16"/>
                    </w:rPr>
                    <w:t>Science</w:t>
                  </w:r>
                </w:p>
                <w:p w:rsidR="00587D5A" w:rsidRDefault="00587D5A" w:rsidP="003F6256">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587D5A" w:rsidTr="00535E77">
                    <w:tc>
                      <w:tcPr>
                        <w:tcW w:w="1269" w:type="dxa"/>
                        <w:tcBorders>
                          <w:top w:val="single" w:sz="8" w:space="0" w:color="7F7F7F" w:themeColor="text1" w:themeTint="80"/>
                        </w:tcBorders>
                      </w:tcPr>
                      <w:p w:rsidR="00587D5A" w:rsidRPr="000E0D43" w:rsidRDefault="00587D5A" w:rsidP="003F6256">
                        <w:pPr>
                          <w:jc w:val="center"/>
                          <w:rPr>
                            <w:rFonts w:ascii="Arimo" w:hAnsi="Arimo" w:cs="Arimo"/>
                          </w:rPr>
                        </w:pPr>
                      </w:p>
                    </w:tc>
                  </w:tr>
                </w:tbl>
                <w:p w:rsidR="002365E4" w:rsidRDefault="00587D5A" w:rsidP="003F6256">
                  <w:pPr>
                    <w:jc w:val="center"/>
                    <w:rPr>
                      <w:noProof/>
                    </w:rPr>
                  </w:pPr>
                  <w:r>
                    <w:rPr>
                      <w:rFonts w:ascii="Arimo" w:hAnsi="Arimo" w:cs="Arimo"/>
                      <w:sz w:val="16"/>
                    </w:rPr>
                    <w:t>Sanwhole</w:t>
                  </w:r>
                </w:p>
              </w:tc>
            </w:tr>
            <w:tr w:rsidR="00070B24" w:rsidTr="003850B9">
              <w:tc>
                <w:tcPr>
                  <w:tcW w:w="1230" w:type="pct"/>
                  <w:shd w:val="clear" w:color="auto" w:fill="E6E6E6"/>
                  <w:vAlign w:val="center"/>
                </w:tcPr>
                <w:p w:rsidR="00070B24" w:rsidRDefault="00070B24" w:rsidP="00B17415"/>
              </w:tc>
              <w:tc>
                <w:tcPr>
                  <w:tcW w:w="2952" w:type="pct"/>
                  <w:shd w:val="clear" w:color="auto" w:fill="E6E6E6"/>
                  <w:vAlign w:val="center"/>
                </w:tcPr>
                <w:p w:rsidR="00070B24" w:rsidRDefault="00070B24" w:rsidP="00B17415"/>
              </w:tc>
              <w:tc>
                <w:tcPr>
                  <w:tcW w:w="818" w:type="pct"/>
                  <w:shd w:val="clear" w:color="auto" w:fill="E6E6E6"/>
                </w:tcPr>
                <w:p w:rsidR="00070B24" w:rsidRDefault="00070B24" w:rsidP="00B17415"/>
              </w:tc>
            </w:tr>
            <w:tr w:rsidR="00070B24" w:rsidTr="00FC0C13">
              <w:tc>
                <w:tcPr>
                  <w:tcW w:w="1230" w:type="pct"/>
                  <w:shd w:val="clear" w:color="auto" w:fill="E6E6E6"/>
                  <w:vAlign w:val="center"/>
                </w:tcPr>
                <w:p w:rsidR="00070B24" w:rsidRPr="00976C4C" w:rsidRDefault="00070B24" w:rsidP="00B17415">
                  <w:pPr>
                    <w:jc w:val="center"/>
                  </w:pPr>
                  <w:r>
                    <w:rPr>
                      <w:noProof/>
                    </w:rPr>
                    <w:drawing>
                      <wp:inline distT="0" distB="0" distL="0" distR="0" wp14:anchorId="633FC3D5" wp14:editId="2048A3CA">
                        <wp:extent cx="1428750" cy="1428750"/>
                        <wp:effectExtent l="0" t="0" r="0" b="0"/>
                        <wp:docPr id="1" name="Picture 1" descr="S:\SharePassport\Website\Weebly\Science\Img\imscn032410_03_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cience\Img\imscn032410_03_01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952" w:type="pct"/>
                  <w:shd w:val="clear" w:color="auto" w:fill="E6E6E6"/>
                </w:tcPr>
                <w:p w:rsidR="00070B24" w:rsidRPr="00DD0F7D" w:rsidRDefault="00910B74" w:rsidP="00FC0C13">
                  <w:pPr>
                    <w:rPr>
                      <w:b/>
                      <w:i/>
                      <w:color w:val="333333"/>
                      <w:sz w:val="28"/>
                      <w:u w:val="single"/>
                    </w:rPr>
                  </w:pPr>
                  <w:hyperlink w:anchor="_Tuesday,_January_24," w:history="1">
                    <w:r w:rsidR="00070B24" w:rsidRPr="00DD0F7D">
                      <w:rPr>
                        <w:b/>
                        <w:i/>
                        <w:color w:val="333333"/>
                        <w:sz w:val="28"/>
                        <w:u w:val="single"/>
                      </w:rPr>
                      <w:t>New Bird Fossil Hints at More Undiscovered Chinese Treasures</w:t>
                    </w:r>
                  </w:hyperlink>
                </w:p>
                <w:p w:rsidR="00070B24" w:rsidRPr="00C311E7" w:rsidRDefault="00070B24" w:rsidP="00FC0C13"/>
                <w:p w:rsidR="00070B24" w:rsidRPr="00647007" w:rsidRDefault="00070B24" w:rsidP="00FC0C13">
                  <w:pPr>
                    <w:rPr>
                      <w:rFonts w:ascii="Arimo" w:eastAsia="Microsoft JhengHei UI Light" w:hAnsi="Arimo" w:cs="Arimo"/>
                      <w:i/>
                      <w:sz w:val="21"/>
                      <w:szCs w:val="21"/>
                    </w:rPr>
                  </w:pPr>
                  <w:r w:rsidRPr="00647007">
                    <w:rPr>
                      <w:rFonts w:ascii="Arimo" w:eastAsia="Microsoft JhengHei UI Light" w:hAnsi="Arimo" w:cs="Arimo"/>
                      <w:i/>
                      <w:sz w:val="21"/>
                      <w:szCs w:val="21"/>
                    </w:rPr>
                    <w:t>Mar. 25, 2010</w:t>
                  </w:r>
                </w:p>
                <w:p w:rsidR="00070B24" w:rsidRPr="00976C4C" w:rsidRDefault="00070B24" w:rsidP="00FC0C13">
                  <w:pPr>
                    <w:rPr>
                      <w:b/>
                      <w:i/>
                      <w:color w:val="333333"/>
                      <w:sz w:val="28"/>
                      <w:u w:val="single"/>
                    </w:rPr>
                  </w:pPr>
                  <w:r w:rsidRPr="00647007">
                    <w:rPr>
                      <w:rFonts w:ascii="Arimo" w:eastAsia="Microsoft JhengHei UI Light" w:hAnsi="Arimo" w:cs="Arimo"/>
                      <w:i/>
                      <w:sz w:val="21"/>
                      <w:szCs w:val="21"/>
                    </w:rPr>
                    <w:t>The study of Mesozoic birds and the dinosaur-bird transition is one of the most exciting and vigorous fields in vertebrate paleontology today. A newly described bird from the Jehol Biota of northeast China suggests that scientists have only tapped a small proportion of the birds and dinosaurs that were living at that time, and that the rocks still have many secrets to reveal.</w:t>
                  </w:r>
                </w:p>
              </w:tc>
              <w:tc>
                <w:tcPr>
                  <w:tcW w:w="818" w:type="pct"/>
                  <w:shd w:val="clear" w:color="auto" w:fill="E6E6E6"/>
                </w:tcPr>
                <w:p w:rsidR="00070B24" w:rsidRDefault="00070B24" w:rsidP="00B17415"/>
              </w:tc>
            </w:tr>
            <w:tr w:rsidR="00070B24" w:rsidTr="003850B9">
              <w:tc>
                <w:tcPr>
                  <w:tcW w:w="1230" w:type="pct"/>
                  <w:shd w:val="clear" w:color="auto" w:fill="E6E6E6"/>
                  <w:vAlign w:val="center"/>
                </w:tcPr>
                <w:p w:rsidR="00070B24" w:rsidRDefault="00070B24" w:rsidP="00B17415"/>
              </w:tc>
              <w:tc>
                <w:tcPr>
                  <w:tcW w:w="2952" w:type="pct"/>
                  <w:shd w:val="clear" w:color="auto" w:fill="E6E6E6"/>
                  <w:vAlign w:val="center"/>
                </w:tcPr>
                <w:p w:rsidR="00070B24" w:rsidRDefault="00070B24" w:rsidP="00B17415"/>
              </w:tc>
              <w:tc>
                <w:tcPr>
                  <w:tcW w:w="818" w:type="pct"/>
                  <w:shd w:val="clear" w:color="auto" w:fill="E6E6E6"/>
                </w:tcPr>
                <w:p w:rsidR="00070B24" w:rsidRDefault="00070B24" w:rsidP="00B17415"/>
              </w:tc>
            </w:tr>
            <w:tr w:rsidR="008F2FBB" w:rsidTr="00FC0C13">
              <w:tc>
                <w:tcPr>
                  <w:tcW w:w="1230" w:type="pct"/>
                  <w:shd w:val="clear" w:color="auto" w:fill="E6E6E6"/>
                  <w:vAlign w:val="center"/>
                </w:tcPr>
                <w:p w:rsidR="008F2FBB" w:rsidRDefault="008F2FBB" w:rsidP="00535E77">
                  <w:pPr>
                    <w:jc w:val="center"/>
                  </w:pPr>
                  <w:r>
                    <w:rPr>
                      <w:noProof/>
                    </w:rPr>
                    <w:drawing>
                      <wp:inline distT="0" distB="0" distL="0" distR="0" wp14:anchorId="54D9CAF1" wp14:editId="424B6395">
                        <wp:extent cx="1428750" cy="1428750"/>
                        <wp:effectExtent l="0" t="0" r="0" b="0"/>
                        <wp:docPr id="3" name="Picture 3" descr="S:\SharePassport\Website\Weebly\Science\Img\imscn012412_01_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cience\Img\imscn012412_01_01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952" w:type="pct"/>
                  <w:shd w:val="clear" w:color="auto" w:fill="E6E6E6"/>
                </w:tcPr>
                <w:p w:rsidR="008F2FBB" w:rsidRPr="009A7D20" w:rsidRDefault="00910B74" w:rsidP="00FC0C13">
                  <w:pPr>
                    <w:rPr>
                      <w:b/>
                      <w:i/>
                      <w:color w:val="333333"/>
                      <w:sz w:val="28"/>
                      <w:u w:val="single"/>
                    </w:rPr>
                  </w:pPr>
                  <w:hyperlink w:anchor="_About_Us" w:history="1">
                    <w:r w:rsidR="008F2FBB" w:rsidRPr="00765885">
                      <w:rPr>
                        <w:b/>
                        <w:i/>
                        <w:color w:val="333333"/>
                        <w:sz w:val="28"/>
                        <w:u w:val="single"/>
                      </w:rPr>
                      <w:t>Weaving electronics into the fabric of our physical world</w:t>
                    </w:r>
                  </w:hyperlink>
                </w:p>
                <w:p w:rsidR="008F2FBB" w:rsidRPr="004444E1" w:rsidRDefault="008F2FBB" w:rsidP="00FC0C13">
                  <w:pPr>
                    <w:rPr>
                      <w:color w:val="FF0000"/>
                    </w:rPr>
                  </w:pPr>
                </w:p>
                <w:p w:rsidR="008F2FBB" w:rsidRPr="0071420D" w:rsidRDefault="008F2FBB" w:rsidP="00FC0C13">
                  <w:pPr>
                    <w:rPr>
                      <w:rFonts w:ascii="Arimo" w:eastAsia="Microsoft JhengHei UI Light" w:hAnsi="Arimo" w:cs="Arimo"/>
                      <w:i/>
                      <w:sz w:val="21"/>
                      <w:szCs w:val="21"/>
                    </w:rPr>
                  </w:pPr>
                  <w:r w:rsidRPr="0071420D">
                    <w:rPr>
                      <w:rFonts w:ascii="Arimo" w:eastAsia="Microsoft JhengHei UI Light" w:hAnsi="Arimo" w:cs="Arimo"/>
                      <w:i/>
                      <w:sz w:val="21"/>
                      <w:szCs w:val="21"/>
                    </w:rPr>
                    <w:t>Jan. 24, 2012</w:t>
                  </w:r>
                </w:p>
                <w:p w:rsidR="008F2FBB" w:rsidRDefault="008F2FBB" w:rsidP="00FC0C13">
                  <w:pPr>
                    <w:spacing w:before="240"/>
                  </w:pPr>
                  <w:r w:rsidRPr="0071420D">
                    <w:rPr>
                      <w:rFonts w:ascii="Arimo" w:eastAsia="Microsoft JhengHei UI Light" w:hAnsi="Arimo" w:cs="Arimo"/>
                      <w:i/>
                      <w:sz w:val="21"/>
                      <w:szCs w:val="21"/>
                    </w:rPr>
                    <w:t>The potential applications for nanophotonics and nanoelectronics are truly startling, suggesting the brink of a revolution in human-machine interfaces that could turn science fiction into a reality.</w:t>
                  </w:r>
                </w:p>
              </w:tc>
              <w:tc>
                <w:tcPr>
                  <w:tcW w:w="818" w:type="pct"/>
                  <w:shd w:val="clear" w:color="auto" w:fill="E6E6E6"/>
                </w:tcPr>
                <w:p w:rsidR="008F2FBB" w:rsidRDefault="008F2FBB" w:rsidP="00B17415"/>
              </w:tc>
            </w:tr>
            <w:tr w:rsidR="00070B24" w:rsidTr="003850B9">
              <w:tc>
                <w:tcPr>
                  <w:tcW w:w="1230" w:type="pct"/>
                  <w:shd w:val="clear" w:color="auto" w:fill="E6E6E6"/>
                </w:tcPr>
                <w:p w:rsidR="00070B24" w:rsidRDefault="00070B24" w:rsidP="005F551A">
                  <w:pPr>
                    <w:rPr>
                      <w:noProof/>
                    </w:rPr>
                  </w:pPr>
                </w:p>
              </w:tc>
              <w:tc>
                <w:tcPr>
                  <w:tcW w:w="2952" w:type="pct"/>
                  <w:shd w:val="clear" w:color="auto" w:fill="E6E6E6"/>
                  <w:vAlign w:val="center"/>
                </w:tcPr>
                <w:p w:rsidR="00070B24" w:rsidRDefault="00070B24" w:rsidP="005F551A"/>
              </w:tc>
              <w:tc>
                <w:tcPr>
                  <w:tcW w:w="818" w:type="pct"/>
                  <w:shd w:val="clear" w:color="auto" w:fill="E6E6E6"/>
                </w:tcPr>
                <w:p w:rsidR="00070B24" w:rsidRDefault="00070B24" w:rsidP="005F551A"/>
              </w:tc>
            </w:tr>
          </w:tbl>
          <w:p w:rsidR="0045345B" w:rsidRDefault="0045345B" w:rsidP="00101F9A"/>
        </w:tc>
        <w:tc>
          <w:tcPr>
            <w:tcW w:w="1000" w:type="pct"/>
            <w:shd w:val="clear" w:color="auto" w:fill="4C4C4C"/>
          </w:tcPr>
          <w:p w:rsidR="00E17385" w:rsidRDefault="00E17385" w:rsidP="00101F9A"/>
        </w:tc>
      </w:tr>
      <w:tr w:rsidR="004D7743" w:rsidTr="00B27620">
        <w:tc>
          <w:tcPr>
            <w:tcW w:w="1000" w:type="pct"/>
            <w:shd w:val="clear" w:color="auto" w:fill="4C4C4C"/>
          </w:tcPr>
          <w:p w:rsidR="004D7743" w:rsidRDefault="004D7743" w:rsidP="00101F9A"/>
        </w:tc>
        <w:tc>
          <w:tcPr>
            <w:tcW w:w="3000" w:type="pct"/>
            <w:shd w:val="clear" w:color="auto" w:fill="333333"/>
          </w:tcPr>
          <w:p w:rsidR="004D7743" w:rsidRDefault="004D7743" w:rsidP="00101F9A"/>
        </w:tc>
        <w:tc>
          <w:tcPr>
            <w:tcW w:w="1000" w:type="pct"/>
            <w:shd w:val="clear" w:color="auto" w:fill="4C4C4C"/>
          </w:tcPr>
          <w:p w:rsidR="004D7743" w:rsidRDefault="004D7743" w:rsidP="00101F9A"/>
        </w:tc>
      </w:tr>
      <w:tr w:rsidR="004D7743" w:rsidTr="00B27620">
        <w:tc>
          <w:tcPr>
            <w:tcW w:w="1000" w:type="pct"/>
            <w:shd w:val="clear" w:color="auto" w:fill="4C4C4C"/>
          </w:tcPr>
          <w:p w:rsidR="004D7743" w:rsidRDefault="004D7743" w:rsidP="00101F9A"/>
        </w:tc>
        <w:tc>
          <w:tcPr>
            <w:tcW w:w="3000" w:type="pct"/>
            <w:shd w:val="clear" w:color="auto" w:fill="5F5959"/>
          </w:tcPr>
          <w:p w:rsidR="004D7743" w:rsidRDefault="004D7743" w:rsidP="00101F9A"/>
        </w:tc>
        <w:tc>
          <w:tcPr>
            <w:tcW w:w="1000" w:type="pct"/>
            <w:shd w:val="clear" w:color="auto" w:fill="4C4C4C"/>
          </w:tcPr>
          <w:p w:rsidR="004D7743" w:rsidRDefault="004D7743" w:rsidP="00101F9A"/>
        </w:tc>
      </w:tr>
      <w:tr w:rsidR="00E17385" w:rsidTr="00B27620">
        <w:tc>
          <w:tcPr>
            <w:tcW w:w="1000" w:type="pct"/>
            <w:shd w:val="clear" w:color="auto" w:fill="4C4C4C"/>
          </w:tcPr>
          <w:p w:rsidR="00E17385" w:rsidRDefault="00E17385" w:rsidP="00101F9A"/>
        </w:tc>
        <w:tc>
          <w:tcPr>
            <w:tcW w:w="3000" w:type="pct"/>
            <w:shd w:val="clear" w:color="auto" w:fill="4C4C4C"/>
          </w:tcPr>
          <w:p w:rsidR="00386F0A" w:rsidRDefault="00386F0A" w:rsidP="00101F9A"/>
          <w:p w:rsidR="00386F0A" w:rsidRDefault="00386F0A" w:rsidP="00101F9A"/>
        </w:tc>
        <w:tc>
          <w:tcPr>
            <w:tcW w:w="1000" w:type="pct"/>
            <w:shd w:val="clear" w:color="auto" w:fill="4C4C4C"/>
          </w:tcPr>
          <w:p w:rsidR="00E17385" w:rsidRDefault="00E17385" w:rsidP="00101F9A"/>
        </w:tc>
      </w:tr>
      <w:tr w:rsidR="00AB2CAC" w:rsidTr="00B27620">
        <w:tblPrEx>
          <w:shd w:val="clear" w:color="auto" w:fill="auto"/>
        </w:tblPrEx>
        <w:tc>
          <w:tcPr>
            <w:tcW w:w="1000" w:type="pct"/>
            <w:shd w:val="clear" w:color="auto" w:fill="4C4C4C"/>
            <w:vAlign w:val="bottom"/>
          </w:tcPr>
          <w:p w:rsidR="00AB2CAC" w:rsidRDefault="00AB2CAC" w:rsidP="00D26BCA"/>
          <w:p w:rsidR="00AB2CAC" w:rsidRDefault="00AB2CAC" w:rsidP="00D26BCA"/>
          <w:p w:rsidR="00AB2CAC" w:rsidRDefault="00AB2CAC" w:rsidP="00D26BCA"/>
          <w:p w:rsidR="00AB2CAC" w:rsidRDefault="00AB2CAC" w:rsidP="00D26BCA"/>
          <w:p w:rsidR="00AB2CAC" w:rsidRDefault="00AB2CAC" w:rsidP="00D26BCA"/>
          <w:p w:rsidR="00AB2CAC" w:rsidRDefault="00AB2CAC" w:rsidP="00D26BCA"/>
          <w:p w:rsidR="00AB2CAC" w:rsidRDefault="00AB2CAC" w:rsidP="00D26BCA"/>
          <w:p w:rsidR="00AB2CAC" w:rsidRPr="003D2DA7" w:rsidRDefault="00AB2CAC" w:rsidP="00D26BCA"/>
        </w:tc>
        <w:tc>
          <w:tcPr>
            <w:tcW w:w="3000" w:type="pct"/>
            <w:shd w:val="clear" w:color="auto" w:fill="4C4C4C"/>
            <w:vAlign w:val="bottom"/>
          </w:tcPr>
          <w:p w:rsidR="00B27620" w:rsidRDefault="00B27620" w:rsidP="00B27620">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D35964" w:rsidRDefault="00B27620" w:rsidP="00920CFE">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0" w:history="1">
              <w:r w:rsidRPr="009015C5">
                <w:rPr>
                  <w:rStyle w:val="Hyperlink"/>
                  <w:rFonts w:ascii="Helvetica" w:hAnsi="Helvetica"/>
                  <w:color w:val="FFFFFF" w:themeColor="background1"/>
                  <w:sz w:val="18"/>
                </w:rPr>
                <w:t>Sanwhole</w:t>
              </w:r>
            </w:hyperlink>
          </w:p>
          <w:p w:rsidR="00AB2CAC" w:rsidRDefault="00AB2CAC" w:rsidP="00D26BCA"/>
          <w:p w:rsidR="00AB2CAC" w:rsidRPr="003D2DA7" w:rsidRDefault="00AB2CAC" w:rsidP="00D26BCA">
            <w:pPr>
              <w:jc w:val="center"/>
              <w:rPr>
                <w:rFonts w:ascii="Arimo" w:eastAsia="Microsoft JhengHei UI Light" w:hAnsi="Arimo" w:cs="Arimo"/>
                <w:b/>
                <w:color w:val="FFFFFF" w:themeColor="background1"/>
                <w:sz w:val="21"/>
                <w:szCs w:val="21"/>
                <w:u w:val="single"/>
              </w:rPr>
            </w:pPr>
          </w:p>
        </w:tc>
        <w:tc>
          <w:tcPr>
            <w:tcW w:w="1000" w:type="pct"/>
            <w:shd w:val="clear" w:color="auto" w:fill="4C4C4C"/>
          </w:tcPr>
          <w:p w:rsidR="00AB2CAC" w:rsidRPr="003D2DA7" w:rsidRDefault="00AB2CAC" w:rsidP="00D26BCA"/>
        </w:tc>
      </w:tr>
    </w:tbl>
    <w:p w:rsidR="00544306" w:rsidRDefault="001B2637" w:rsidP="00490BA5">
      <w:pPr>
        <w:pStyle w:val="Heading1"/>
      </w:pPr>
      <w:r>
        <w:t>SCIENCE</w:t>
      </w:r>
    </w:p>
    <w:p w:rsidR="00F97F23" w:rsidRDefault="00F97F23" w:rsidP="00F97F23">
      <w:pPr>
        <w:pStyle w:val="Heading2"/>
      </w:pPr>
      <w:bookmarkStart w:id="1" w:name="_Tuesday,_March_16,_1"/>
      <w:bookmarkEnd w:id="1"/>
      <w:r w:rsidRPr="00282962">
        <w:t>Tuesday, March 16, 2010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677"/>
        <w:gridCol w:w="13416"/>
        <w:gridCol w:w="1677"/>
      </w:tblGrid>
      <w:tr w:rsidR="00CB37BB" w:rsidTr="003C222A">
        <w:tc>
          <w:tcPr>
            <w:tcW w:w="16770" w:type="dxa"/>
            <w:gridSpan w:val="3"/>
            <w:shd w:val="clear" w:color="auto" w:fill="4C4C4C"/>
          </w:tcPr>
          <w:p w:rsidR="00CB37BB" w:rsidRDefault="00CB37BB" w:rsidP="007745AB"/>
          <w:p w:rsidR="00CB37BB" w:rsidRDefault="00CB37BB" w:rsidP="007745AB"/>
          <w:p w:rsidR="00CB37BB" w:rsidRDefault="00CB37BB" w:rsidP="007745AB"/>
          <w:tbl>
            <w:tblPr>
              <w:tblStyle w:val="TableGrid"/>
              <w:tblW w:w="4000" w:type="pct"/>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shd w:val="clear" w:color="auto" w:fill="E6E6E6"/>
              <w:tblLook w:val="04A0" w:firstRow="1" w:lastRow="0" w:firstColumn="1" w:lastColumn="0" w:noHBand="0" w:noVBand="1"/>
            </w:tblPr>
            <w:tblGrid>
              <w:gridCol w:w="10996"/>
              <w:gridCol w:w="2144"/>
            </w:tblGrid>
            <w:tr w:rsidR="00567858" w:rsidTr="00567858">
              <w:trPr>
                <w:trHeight w:val="2265"/>
                <w:jc w:val="center"/>
              </w:trPr>
              <w:tc>
                <w:tcPr>
                  <w:tcW w:w="4184" w:type="pct"/>
                  <w:tcBorders>
                    <w:right w:val="single" w:sz="12" w:space="0" w:color="7F7F7F" w:themeColor="text1" w:themeTint="80"/>
                  </w:tcBorders>
                  <w:shd w:val="clear" w:color="auto" w:fill="E6E6E6"/>
                </w:tcPr>
                <w:p w:rsidR="00567858" w:rsidRPr="003B2512" w:rsidRDefault="00567858" w:rsidP="00567858">
                  <w:pPr>
                    <w:rPr>
                      <w:rFonts w:ascii="Arimo" w:hAnsi="Arimo" w:cs="Arimo"/>
                      <w:b/>
                      <w:color w:val="333333"/>
                      <w:sz w:val="24"/>
                    </w:rPr>
                  </w:pPr>
                </w:p>
                <w:p w:rsidR="00567858" w:rsidRPr="00443764" w:rsidRDefault="00567858" w:rsidP="00567858">
                  <w:pPr>
                    <w:rPr>
                      <w:rFonts w:ascii="Arimo" w:hAnsi="Arimo" w:cs="Arimo"/>
                      <w:b/>
                      <w:color w:val="333333"/>
                      <w:sz w:val="40"/>
                    </w:rPr>
                  </w:pPr>
                  <w:r>
                    <w:rPr>
                      <w:rFonts w:ascii="Arimo" w:hAnsi="Arimo" w:cs="Arimo"/>
                      <w:b/>
                      <w:color w:val="333333"/>
                      <w:sz w:val="40"/>
                    </w:rPr>
                    <w:t>M</w:t>
                  </w:r>
                  <w:r w:rsidRPr="00443764">
                    <w:rPr>
                      <w:rFonts w:ascii="Arimo" w:hAnsi="Arimo" w:cs="Arimo"/>
                      <w:b/>
                      <w:color w:val="333333"/>
                      <w:sz w:val="40"/>
                    </w:rPr>
                    <w:t>etallic Glass Yields Secrets Under Pressure</w:t>
                  </w:r>
                </w:p>
                <w:p w:rsidR="00567858" w:rsidRDefault="00567858" w:rsidP="00567858"/>
                <w:p w:rsidR="00567858" w:rsidRDefault="00567858" w:rsidP="00567858">
                  <w:pPr>
                    <w:rPr>
                      <w:rFonts w:ascii="Times New Roman" w:hAnsi="Times New Roman" w:cs="Times New Roman"/>
                    </w:rPr>
                  </w:pPr>
                  <w:r w:rsidRPr="00171ED1">
                    <w:rPr>
                      <w:rFonts w:ascii="Times New Roman" w:hAnsi="Times New Roman" w:cs="Times New Roman"/>
                    </w:rPr>
                    <w:t>Tuesday, March 16, 2010</w:t>
                  </w:r>
                </w:p>
                <w:p w:rsidR="00567858" w:rsidRDefault="00567858" w:rsidP="00567858">
                  <w:pPr>
                    <w:rPr>
                      <w:rFonts w:ascii="Times New Roman" w:hAnsi="Times New Roman" w:cs="Times New Roman"/>
                    </w:rPr>
                  </w:pPr>
                </w:p>
                <w:p w:rsidR="00567858" w:rsidRDefault="00567858" w:rsidP="00567858">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4225"/>
                  </w:tblGrid>
                  <w:tr w:rsidR="00567858" w:rsidRPr="0089336B" w:rsidTr="0001295D">
                    <w:trPr>
                      <w:cantSplit/>
                      <w:trHeight w:val="1134"/>
                    </w:trPr>
                    <w:tc>
                      <w:tcPr>
                        <w:tcW w:w="3500" w:type="pct"/>
                      </w:tcPr>
                      <w:p w:rsidR="00567858" w:rsidRDefault="00567858" w:rsidP="00567858">
                        <w:pPr>
                          <w:rPr>
                            <w:rFonts w:ascii="Arimo" w:hAnsi="Arimo" w:cs="Arimo"/>
                            <w:color w:val="000000" w:themeColor="text1"/>
                            <w:sz w:val="18"/>
                          </w:rPr>
                        </w:pPr>
                        <w:r w:rsidRPr="0089336B">
                          <w:rPr>
                            <w:rFonts w:ascii="Arimo" w:hAnsi="Arimo" w:cs="Arimo"/>
                            <w:color w:val="000000" w:themeColor="text1"/>
                            <w:sz w:val="18"/>
                          </w:rPr>
                          <w:t>Credit: Carnegie Institution for Science</w:t>
                        </w:r>
                      </w:p>
                      <w:p w:rsidR="00567858" w:rsidRPr="0089336B" w:rsidRDefault="00567858" w:rsidP="00567858">
                        <w:pPr>
                          <w:rPr>
                            <w:rFonts w:ascii="Arimo" w:hAnsi="Arimo" w:cs="Arimo"/>
                            <w:color w:val="000000" w:themeColor="text1"/>
                          </w:rPr>
                        </w:pPr>
                      </w:p>
                      <w:p w:rsidR="00567858" w:rsidRPr="0089336B" w:rsidRDefault="00567858" w:rsidP="00567858">
                        <w:pPr>
                          <w:rPr>
                            <w:color w:val="000000" w:themeColor="text1"/>
                          </w:rPr>
                        </w:pPr>
                        <w:r w:rsidRPr="0089336B">
                          <w:rPr>
                            <w:rFonts w:ascii="Arimo" w:hAnsi="Arimo" w:cs="Arimo"/>
                            <w:color w:val="000000" w:themeColor="text1"/>
                          </w:rPr>
                          <w:t xml:space="preserve">Metallic glasses are emerging as potentially useful materials at the frontier of materials science research. They combine the advantages and avoid many of the problems of normal metals and glasses, two classes of materials with a very wide range of applications. For example, metallic glasses are less brittle than ordinary glasses and more resilient than conventional metals. </w:t>
                        </w:r>
                      </w:p>
                      <w:p w:rsidR="00567858" w:rsidRPr="0089336B" w:rsidRDefault="00567858" w:rsidP="00567858">
                        <w:pPr>
                          <w:rPr>
                            <w:rFonts w:ascii="Arimo" w:hAnsi="Arimo" w:cs="Arimo"/>
                            <w:b/>
                            <w:color w:val="000000" w:themeColor="text1"/>
                            <w:sz w:val="24"/>
                          </w:rPr>
                        </w:pPr>
                        <w:r w:rsidRPr="0089336B">
                          <w:rPr>
                            <w:rFonts w:ascii="Arimo" w:hAnsi="Arimo" w:cs="Arimo"/>
                            <w:color w:val="000000" w:themeColor="text1"/>
                          </w:rPr>
                          <w:t xml:space="preserve">Metallic glasses also have unique electronic behavior that scientists are just beginning to understand. In a new study, scientists at the Carnegie Institution  used high pressure techniques to probe the connection between the </w:t>
                        </w:r>
                      </w:p>
                      <w:p w:rsidR="00567858" w:rsidRDefault="00567858" w:rsidP="00567858">
                        <w:pPr>
                          <w:rPr>
                            <w:rFonts w:ascii="Arimo" w:hAnsi="Arimo" w:cs="Arimo"/>
                            <w:color w:val="000000" w:themeColor="text1"/>
                          </w:rPr>
                        </w:pPr>
                        <w:r w:rsidRPr="0089336B">
                          <w:rPr>
                            <w:rFonts w:ascii="Arimo" w:hAnsi="Arimo" w:cs="Arimo"/>
                            <w:color w:val="000000" w:themeColor="text1"/>
                          </w:rPr>
                          <w:t>density and electronic structure of a cerium-aluminum metallic glass, opening up new possibilities for developing metallic glasses for specific purposes.</w:t>
                        </w:r>
                      </w:p>
                      <w:p w:rsidR="00567858" w:rsidRDefault="00567858" w:rsidP="00567858">
                        <w:pPr>
                          <w:rPr>
                            <w:rFonts w:ascii="Arimo" w:hAnsi="Arimo" w:cs="Arimo"/>
                            <w:color w:val="000000" w:themeColor="text1"/>
                          </w:rPr>
                        </w:pPr>
                      </w:p>
                      <w:p w:rsidR="00567858" w:rsidRDefault="00567858" w:rsidP="00567858">
                        <w:pPr>
                          <w:rPr>
                            <w:rFonts w:ascii="Arimo" w:hAnsi="Arimo" w:cs="Arimo"/>
                            <w:color w:val="000000" w:themeColor="text1"/>
                          </w:rPr>
                        </w:pPr>
                        <w:r w:rsidRPr="0089336B">
                          <w:rPr>
                            <w:rFonts w:ascii="Arimo" w:hAnsi="Arimo" w:cs="Arimo"/>
                            <w:color w:val="000000" w:themeColor="text1"/>
                          </w:rPr>
                          <w:t>“High pressure is an extremely powerful tool for understanding these materials,” says Ho-kwang Mao of Carnegie’s Geophysical Laboratory, a co-author of the study published in Physical Review Letters. “Pressure can cause changes in their properties, such as their volume or electronic behavior, which in turn tells us about their structure at the atomic scale. The more we know about the structure, the better we can predict their properties and more quickly we can develop new materials.”</w:t>
                        </w:r>
                      </w:p>
                      <w:p w:rsidR="00567858" w:rsidRPr="0089336B" w:rsidRDefault="00567858" w:rsidP="00567858">
                        <w:pPr>
                          <w:rPr>
                            <w:rFonts w:ascii="Arimo" w:hAnsi="Arimo" w:cs="Arimo"/>
                            <w:color w:val="000000" w:themeColor="text1"/>
                            <w:sz w:val="18"/>
                          </w:rPr>
                        </w:pPr>
                      </w:p>
                      <w:p w:rsidR="00567858" w:rsidRPr="0089336B" w:rsidRDefault="00567858" w:rsidP="00567858">
                        <w:pPr>
                          <w:rPr>
                            <w:rFonts w:ascii="Arimo" w:hAnsi="Arimo" w:cs="Arimo"/>
                            <w:color w:val="000000" w:themeColor="text1"/>
                          </w:rPr>
                        </w:pPr>
                        <w:r w:rsidRPr="0089336B">
                          <w:rPr>
                            <w:rFonts w:ascii="Arimo" w:hAnsi="Arimo" w:cs="Arimo"/>
                            <w:color w:val="000000" w:themeColor="text1"/>
                          </w:rPr>
                          <w:t>Unlike ordinary metallic materials, which have an ordered, crystalline structure, metallic glasses are disordered at the atomic scale. This disorder can actually improve some properties of the material, because boundaries between crystal grains are often sites of weakness, leading to breakage or corrosion. Metallic glasses can therefore have superior strength and durability as compared to other metals. The disordered structure also makes metallic glasses highly efficient magnets because it lacks the kinds of defects found in crystalline metals.</w:t>
                        </w:r>
                      </w:p>
                      <w:p w:rsidR="00567858" w:rsidRPr="0089336B" w:rsidRDefault="00567858" w:rsidP="00567858">
                        <w:pPr>
                          <w:jc w:val="center"/>
                          <w:rPr>
                            <w:rFonts w:ascii="Arimo" w:hAnsi="Arimo" w:cs="Arimo"/>
                            <w:color w:val="000000" w:themeColor="text1"/>
                          </w:rPr>
                        </w:pPr>
                      </w:p>
                    </w:tc>
                    <w:tc>
                      <w:tcPr>
                        <w:tcW w:w="1500" w:type="pct"/>
                      </w:tcPr>
                      <w:tbl>
                        <w:tblPr>
                          <w:tblStyle w:val="TableGrid"/>
                          <w:tblW w:w="5000" w:type="pct"/>
                          <w:jc w:val="right"/>
                          <w:tblBorders>
                            <w:top w:val="single" w:sz="18" w:space="0" w:color="262626" w:themeColor="text1" w:themeTint="D9"/>
                            <w:left w:val="single" w:sz="18" w:space="0" w:color="262626" w:themeColor="text1" w:themeTint="D9"/>
                            <w:bottom w:val="single" w:sz="18" w:space="0" w:color="262626" w:themeColor="text1" w:themeTint="D9"/>
                            <w:right w:val="single" w:sz="18" w:space="0" w:color="262626" w:themeColor="text1" w:themeTint="D9"/>
                            <w:insideH w:val="single" w:sz="18" w:space="0" w:color="262626" w:themeColor="text1" w:themeTint="D9"/>
                            <w:insideV w:val="single" w:sz="18" w:space="0" w:color="262626" w:themeColor="text1" w:themeTint="D9"/>
                          </w:tblBorders>
                          <w:shd w:val="clear" w:color="auto" w:fill="C0C0C0"/>
                          <w:tblLook w:val="04A0" w:firstRow="1" w:lastRow="0" w:firstColumn="1" w:lastColumn="0" w:noHBand="0" w:noVBand="1"/>
                        </w:tblPr>
                        <w:tblGrid>
                          <w:gridCol w:w="3963"/>
                        </w:tblGrid>
                        <w:tr w:rsidR="00567858" w:rsidRPr="0089336B" w:rsidTr="0001295D">
                          <w:trPr>
                            <w:jc w:val="right"/>
                          </w:trPr>
                          <w:tc>
                            <w:tcPr>
                              <w:tcW w:w="4236" w:type="dxa"/>
                              <w:shd w:val="clear" w:color="auto" w:fill="C0C0C0"/>
                            </w:tcPr>
                            <w:p w:rsidR="00567858" w:rsidRPr="0089336B" w:rsidRDefault="00567858" w:rsidP="00567858">
                              <w:pPr>
                                <w:spacing w:before="120"/>
                                <w:jc w:val="center"/>
                                <w:rPr>
                                  <w:noProof/>
                                  <w:color w:val="000000" w:themeColor="text1"/>
                                </w:rPr>
                              </w:pPr>
                              <w:r w:rsidRPr="0089336B">
                                <w:rPr>
                                  <w:noProof/>
                                  <w:color w:val="000000" w:themeColor="text1"/>
                                </w:rPr>
                                <w:drawing>
                                  <wp:inline distT="0" distB="0" distL="0" distR="0" wp14:anchorId="6E9FD7F6" wp14:editId="052CEBE9">
                                    <wp:extent cx="2543175" cy="2276475"/>
                                    <wp:effectExtent l="0" t="0" r="9525" b="9525"/>
                                    <wp:docPr id="9" name="Picture 9" descr="S:\SharePassport\Website\Weebly\Science\Img\imscn031610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cience\Img\imscn031610_01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2276475"/>
                                            </a:xfrm>
                                            <a:prstGeom prst="rect">
                                              <a:avLst/>
                                            </a:prstGeom>
                                            <a:noFill/>
                                            <a:ln>
                                              <a:noFill/>
                                            </a:ln>
                                          </pic:spPr>
                                        </pic:pic>
                                      </a:graphicData>
                                    </a:graphic>
                                  </wp:inline>
                                </w:drawing>
                              </w:r>
                            </w:p>
                            <w:p w:rsidR="00567858" w:rsidRPr="004C0A2F" w:rsidRDefault="00567858" w:rsidP="00567858">
                              <w:pPr>
                                <w:jc w:val="center"/>
                                <w:rPr>
                                  <w:rFonts w:ascii="Arimo" w:hAnsi="Arimo" w:cs="Arimo"/>
                                  <w:color w:val="000000" w:themeColor="text1"/>
                                  <w:sz w:val="18"/>
                                </w:rPr>
                              </w:pPr>
                              <w:r w:rsidRPr="004C0A2F">
                                <w:rPr>
                                  <w:rFonts w:ascii="Arimo" w:hAnsi="Arimo" w:cs="Arimo"/>
                                  <w:color w:val="000000" w:themeColor="text1"/>
                                  <w:sz w:val="18"/>
                                </w:rPr>
                                <w:t xml:space="preserve">Diamond anvil cell used for high-pressure </w:t>
                              </w:r>
                            </w:p>
                            <w:p w:rsidR="00567858" w:rsidRPr="004C0A2F" w:rsidRDefault="00567858" w:rsidP="00567858">
                              <w:pPr>
                                <w:jc w:val="center"/>
                                <w:rPr>
                                  <w:rFonts w:ascii="Arimo" w:hAnsi="Arimo" w:cs="Arimo"/>
                                  <w:color w:val="000000" w:themeColor="text1"/>
                                  <w:sz w:val="18"/>
                                </w:rPr>
                              </w:pPr>
                              <w:r w:rsidRPr="004C0A2F">
                                <w:rPr>
                                  <w:rFonts w:ascii="Arimo" w:hAnsi="Arimo" w:cs="Arimo"/>
                                  <w:color w:val="000000" w:themeColor="text1"/>
                                  <w:sz w:val="18"/>
                                </w:rPr>
                                <w:t>Experiments</w:t>
                              </w:r>
                            </w:p>
                            <w:p w:rsidR="00567858" w:rsidRPr="0089336B" w:rsidRDefault="00567858" w:rsidP="00567858">
                              <w:pPr>
                                <w:jc w:val="center"/>
                                <w:rPr>
                                  <w:rFonts w:ascii="Arimo" w:hAnsi="Arimo" w:cs="Arimo"/>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tblGrid>
                              <w:tr w:rsidR="00567858" w:rsidRPr="0089336B" w:rsidTr="0001295D">
                                <w:tc>
                                  <w:tcPr>
                                    <w:tcW w:w="1079" w:type="dxa"/>
                                    <w:tcBorders>
                                      <w:top w:val="thickThinLargeGap" w:sz="4" w:space="0" w:color="A6A6A6" w:themeColor="background1" w:themeShade="A6"/>
                                    </w:tcBorders>
                                  </w:tcPr>
                                  <w:p w:rsidR="00567858" w:rsidRPr="0089336B" w:rsidRDefault="00567858" w:rsidP="00567858">
                                    <w:pPr>
                                      <w:jc w:val="center"/>
                                      <w:rPr>
                                        <w:rFonts w:ascii="Arimo" w:hAnsi="Arimo" w:cs="Arimo"/>
                                        <w:color w:val="000000" w:themeColor="text1"/>
                                        <w:sz w:val="20"/>
                                      </w:rPr>
                                    </w:pPr>
                                  </w:p>
                                </w:tc>
                              </w:tr>
                            </w:tbl>
                            <w:p w:rsidR="00567858" w:rsidRPr="0089336B" w:rsidRDefault="00567858" w:rsidP="00567858">
                              <w:pPr>
                                <w:jc w:val="center"/>
                                <w:rPr>
                                  <w:rFonts w:ascii="Arimo" w:hAnsi="Arimo" w:cs="Arimo"/>
                                  <w:color w:val="000000" w:themeColor="text1"/>
                                  <w:sz w:val="20"/>
                                </w:rPr>
                              </w:pPr>
                            </w:p>
                            <w:p w:rsidR="00567858" w:rsidRPr="0089336B" w:rsidRDefault="00567858" w:rsidP="00567858">
                              <w:pPr>
                                <w:jc w:val="center"/>
                                <w:rPr>
                                  <w:noProof/>
                                  <w:color w:val="000000" w:themeColor="text1"/>
                                </w:rPr>
                              </w:pPr>
                            </w:p>
                          </w:tc>
                        </w:tr>
                      </w:tbl>
                      <w:p w:rsidR="00567858" w:rsidRPr="0089336B" w:rsidRDefault="00567858" w:rsidP="00567858">
                        <w:pPr>
                          <w:jc w:val="center"/>
                          <w:rPr>
                            <w:noProof/>
                            <w:color w:val="000000" w:themeColor="text1"/>
                          </w:rPr>
                        </w:pPr>
                      </w:p>
                    </w:tc>
                  </w:tr>
                </w:tbl>
                <w:p w:rsidR="00567858" w:rsidRPr="0089336B" w:rsidRDefault="00567858" w:rsidP="00567858">
                  <w:pPr>
                    <w:rPr>
                      <w:rFonts w:ascii="Arimo" w:hAnsi="Arimo" w:cs="Arimo"/>
                      <w:color w:val="000000" w:themeColor="text1"/>
                    </w:rPr>
                  </w:pPr>
                </w:p>
                <w:p w:rsidR="00567858" w:rsidRPr="0089336B" w:rsidRDefault="00567858" w:rsidP="00567858">
                  <w:pPr>
                    <w:rPr>
                      <w:rFonts w:ascii="Arimo" w:hAnsi="Arimo" w:cs="Arimo"/>
                      <w:color w:val="000000" w:themeColor="text1"/>
                    </w:rPr>
                  </w:pPr>
                  <w:r w:rsidRPr="0089336B">
                    <w:rPr>
                      <w:rFonts w:ascii="Arimo" w:hAnsi="Arimo" w:cs="Arimo"/>
                      <w:color w:val="000000" w:themeColor="text1"/>
                    </w:rPr>
                    <w:t>Density is a property that can be altered by subjecting a material such as glass to high pressure. But unlike other glasses, which reduce their volume under pressure by rearranging their atoms to take up less space, metallic glasses have a structure in which the atoms are already closely packed. For this reason, researchers previously thought that metallic glasses could not be converted into denser phases. But in 2007 two teams made the surprising discovery that cerium-rich metallic glasses did in fact become denser at high pressure. Theorists suggested that the volume collapse happens through changes in the electronic structure of the cerium atoms in which electrons bound to specific atoms under low pressure become “delocalized” (that is, free to move among the atoms) under high pressure. This causes the bond between atoms to shrink, allowing them to pack even more closely. Until now, however, there has been no direct experimental evidence for this transformation.</w:t>
                  </w:r>
                </w:p>
                <w:p w:rsidR="00567858" w:rsidRPr="0089336B" w:rsidRDefault="00567858" w:rsidP="00567858">
                  <w:pPr>
                    <w:rPr>
                      <w:rFonts w:ascii="Arimo" w:hAnsi="Arimo" w:cs="Arimo"/>
                      <w:color w:val="000000" w:themeColor="text1"/>
                    </w:rPr>
                  </w:pPr>
                </w:p>
                <w:p w:rsidR="00567858" w:rsidRPr="0089336B" w:rsidRDefault="00567858" w:rsidP="00567858">
                  <w:pPr>
                    <w:rPr>
                      <w:rFonts w:ascii="Arimo" w:hAnsi="Arimo" w:cs="Arimo"/>
                      <w:color w:val="000000" w:themeColor="text1"/>
                    </w:rPr>
                  </w:pPr>
                  <w:r w:rsidRPr="0089336B">
                    <w:rPr>
                      <w:rFonts w:ascii="Arimo" w:hAnsi="Arimo" w:cs="Arimo"/>
                      <w:color w:val="000000" w:themeColor="text1"/>
                    </w:rPr>
                    <w:t>The research team, led by predoctoral fellow Qiaoshi Zeng of Carnegie’s HPSynC  (also a graduate student at Zhejiang University, China) with other co-workers from the Geophysical Laboratory, Zhejiang University, Stanford University and SLAC used a combination of in-situ high pressure synchrotron x-ray absorption spectroscopy and diffraction techniques to observe the electronic transformation in a cerium-aluminum metallic glass (Ce75Al25). The researchers used this glass because its high cerium content made the electronic transformation easier to detect. The experiments showed that at high pressures (between 1.5 and 5 gigapascals, equivalent to 100 to 360 tons per square inch) the volume of the glass decreased by close to 9%. At the same time, x-ray absorption spectra revealed that electrons in the cerium atoms known as 4f electrons did become delocalized, as predicted.</w:t>
                  </w:r>
                </w:p>
                <w:p w:rsidR="00567858" w:rsidRPr="0089336B" w:rsidRDefault="00567858" w:rsidP="00567858">
                  <w:pPr>
                    <w:rPr>
                      <w:rFonts w:ascii="Arimo" w:hAnsi="Arimo" w:cs="Arimo"/>
                      <w:color w:val="000000" w:themeColor="text1"/>
                    </w:rPr>
                  </w:pPr>
                </w:p>
                <w:p w:rsidR="00567858" w:rsidRPr="0089336B" w:rsidRDefault="00567858" w:rsidP="00567858">
                  <w:pPr>
                    <w:rPr>
                      <w:rFonts w:ascii="Arimo" w:hAnsi="Arimo" w:cs="Arimo"/>
                      <w:color w:val="000000" w:themeColor="text1"/>
                    </w:rPr>
                  </w:pPr>
                  <w:r w:rsidRPr="0089336B">
                    <w:rPr>
                      <w:rFonts w:ascii="Arimo" w:hAnsi="Arimo" w:cs="Arimo"/>
                      <w:color w:val="000000" w:themeColor="text1"/>
                    </w:rPr>
                    <w:t>“This result confirms that the volume reduction is due to changes in electronic properties, and shows the key role cerium plays in the phase change.” says Mao. “We may find similar transformations in other densely packed metallic glasses that contain cerium or similar rare earth metals. This is important because with the phase change the glass becomes a new material with new properties. It opens up possibilities for optimizing these materials and for fine-tuning their physical and electronic properties for a variety of applications.”</w:t>
                  </w:r>
                </w:p>
                <w:p w:rsidR="00567858" w:rsidRPr="009B3DFE" w:rsidRDefault="00567858" w:rsidP="00567858">
                  <w:pPr>
                    <w:rPr>
                      <w:rFonts w:ascii="Arimo" w:hAnsi="Arimo" w:cs="Arimo"/>
                    </w:rPr>
                  </w:pPr>
                </w:p>
                <w:p w:rsidR="00567858" w:rsidRDefault="00567858" w:rsidP="00567858">
                  <w:pPr>
                    <w:rPr>
                      <w:rFonts w:ascii="Arimo" w:hAnsi="Arimo" w:cs="Arimo"/>
                      <w:i/>
                      <w:color w:val="808080" w:themeColor="background1" w:themeShade="80"/>
                      <w:sz w:val="20"/>
                    </w:rPr>
                  </w:pPr>
                  <w:r w:rsidRPr="00BB2E76">
                    <w:rPr>
                      <w:rFonts w:ascii="Arimo" w:hAnsi="Arimo" w:cs="Arimo"/>
                      <w:i/>
                      <w:color w:val="808080" w:themeColor="background1" w:themeShade="80"/>
                      <w:sz w:val="20"/>
                    </w:rPr>
                    <w:t>Source: Carnegie Institution of Washington</w:t>
                  </w:r>
                </w:p>
                <w:p w:rsidR="00567858" w:rsidRDefault="00567858" w:rsidP="00567858"/>
              </w:tc>
              <w:tc>
                <w:tcPr>
                  <w:tcW w:w="816" w:type="pct"/>
                  <w:tcBorders>
                    <w:top w:val="single" w:sz="24" w:space="0" w:color="7F7F7F" w:themeColor="text1" w:themeTint="80"/>
                    <w:left w:val="single" w:sz="12" w:space="0" w:color="7F7F7F" w:themeColor="text1" w:themeTint="80"/>
                  </w:tcBorders>
                  <w:shd w:val="clear" w:color="auto" w:fill="E6E6E6"/>
                </w:tcPr>
                <w:p w:rsidR="00567858" w:rsidRDefault="00567858" w:rsidP="00567858">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276300B8" wp14:editId="1C1F59BA">
                            <wp:extent cx="1828800" cy="1828800"/>
                            <wp:effectExtent l="0" t="0" r="0" b="0"/>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7858" w:rsidRPr="007A41BE" w:rsidRDefault="00567858" w:rsidP="00567858">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76300B8" id="Text Box 6"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P2EQJomAgAAXAQAAA4AAAAAAAAAAAAAAAAALgIAAGRycy9lMm9Eb2MueG1sUEsB&#10;Ai0AFAAGAAgAAAAhAEuJJs3WAAAABQEAAA8AAAAAAAAAAAAAAAAAgAQAAGRycy9kb3ducmV2Lnht&#10;bFBLBQYAAAAABAAEAPMAAACDBQAAAAA=&#10;" filled="f" stroked="f">
                            <v:textbox style="mso-fit-shape-to-text:t">
                              <w:txbxContent>
                                <w:p w:rsidR="00567858" w:rsidRPr="007A41BE" w:rsidRDefault="00567858" w:rsidP="00567858">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567858" w:rsidRDefault="00567858" w:rsidP="00567858">
                  <w:pPr>
                    <w:jc w:val="center"/>
                    <w:rPr>
                      <w:rFonts w:ascii="Arimo" w:hAnsi="Arimo" w:cs="Arimo"/>
                      <w:color w:val="262626" w:themeColor="text1" w:themeTint="D9"/>
                      <w:sz w:val="16"/>
                    </w:rPr>
                  </w:pPr>
                  <w:r w:rsidRPr="00EF65CC">
                    <w:rPr>
                      <w:rFonts w:ascii="Arimo" w:hAnsi="Arimo" w:cs="Arimo"/>
                      <w:color w:val="262626" w:themeColor="text1" w:themeTint="D9"/>
                      <w:sz w:val="16"/>
                    </w:rPr>
                    <w:t>RSS FEEDS</w:t>
                  </w:r>
                </w:p>
                <w:p w:rsidR="00567858" w:rsidRDefault="00567858" w:rsidP="00567858">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567858" w:rsidTr="0001295D">
                    <w:tc>
                      <w:tcPr>
                        <w:tcW w:w="1269" w:type="dxa"/>
                        <w:tcBorders>
                          <w:top w:val="single" w:sz="8" w:space="0" w:color="7F7F7F" w:themeColor="text1" w:themeTint="80"/>
                        </w:tcBorders>
                      </w:tcPr>
                      <w:p w:rsidR="00567858" w:rsidRPr="000E0D43" w:rsidRDefault="00567858" w:rsidP="00567858">
                        <w:pPr>
                          <w:jc w:val="center"/>
                          <w:rPr>
                            <w:rFonts w:ascii="Arimo" w:hAnsi="Arimo" w:cs="Arimo"/>
                          </w:rPr>
                        </w:pPr>
                      </w:p>
                    </w:tc>
                  </w:tr>
                </w:tbl>
                <w:p w:rsidR="00567858" w:rsidRDefault="00567858" w:rsidP="00567858">
                  <w:pPr>
                    <w:jc w:val="center"/>
                    <w:rPr>
                      <w:rFonts w:ascii="Arimo" w:hAnsi="Arimo" w:cs="Arimo"/>
                      <w:sz w:val="16"/>
                    </w:rPr>
                  </w:pPr>
                  <w:r>
                    <w:rPr>
                      <w:rFonts w:ascii="Arimo" w:hAnsi="Arimo" w:cs="Arimo"/>
                      <w:noProof/>
                      <w:sz w:val="16"/>
                    </w:rPr>
                    <w:drawing>
                      <wp:inline distT="0" distB="0" distL="0" distR="0" wp14:anchorId="79C207F6" wp14:editId="23B86EF1">
                        <wp:extent cx="762000" cy="142875"/>
                        <wp:effectExtent l="0" t="0" r="0" b="9525"/>
                        <wp:docPr id="2" name="Picture 2"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567858" w:rsidRDefault="00567858" w:rsidP="00567858">
                  <w:pPr>
                    <w:jc w:val="center"/>
                    <w:rPr>
                      <w:rFonts w:ascii="Arimo" w:hAnsi="Arimo" w:cs="Arimo"/>
                      <w:sz w:val="16"/>
                    </w:rPr>
                  </w:pPr>
                  <w:r w:rsidRPr="004959CD">
                    <w:rPr>
                      <w:rFonts w:ascii="Arimo" w:hAnsi="Arimo" w:cs="Arimo"/>
                      <w:sz w:val="16"/>
                    </w:rPr>
                    <w:t>SANWHOLE</w:t>
                  </w:r>
                </w:p>
                <w:p w:rsidR="00567858" w:rsidRPr="00352162" w:rsidRDefault="00567858" w:rsidP="00567858">
                  <w:pPr>
                    <w:jc w:val="center"/>
                    <w:rPr>
                      <w:rFonts w:ascii="Arimo" w:hAnsi="Arimo" w:cs="Arimo"/>
                      <w:sz w:val="16"/>
                    </w:rPr>
                  </w:pPr>
                </w:p>
                <w:p w:rsidR="00567858" w:rsidRDefault="00567858" w:rsidP="00567858">
                  <w:pPr>
                    <w:jc w:val="center"/>
                  </w:pPr>
                  <w:r>
                    <w:rPr>
                      <w:noProof/>
                    </w:rPr>
                    <w:drawing>
                      <wp:inline distT="0" distB="0" distL="0" distR="0" wp14:anchorId="7584CFB7" wp14:editId="03219A38">
                        <wp:extent cx="762000" cy="142875"/>
                        <wp:effectExtent l="0" t="0" r="0" b="9525"/>
                        <wp:docPr id="7" name="Picture 7"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567858" w:rsidRDefault="00567858" w:rsidP="00567858">
                  <w:pPr>
                    <w:jc w:val="center"/>
                    <w:rPr>
                      <w:rFonts w:ascii="Arimo" w:hAnsi="Arimo" w:cs="Arimo"/>
                      <w:sz w:val="16"/>
                    </w:rPr>
                  </w:pPr>
                  <w:r w:rsidRPr="001B59ED">
                    <w:rPr>
                      <w:rFonts w:ascii="Arimo" w:hAnsi="Arimo" w:cs="Arimo"/>
                      <w:sz w:val="16"/>
                    </w:rPr>
                    <w:t>Science</w:t>
                  </w:r>
                </w:p>
                <w:p w:rsidR="00567858" w:rsidRDefault="00567858" w:rsidP="00567858">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567858" w:rsidTr="0001295D">
                    <w:tc>
                      <w:tcPr>
                        <w:tcW w:w="1269" w:type="dxa"/>
                        <w:tcBorders>
                          <w:top w:val="single" w:sz="8" w:space="0" w:color="7F7F7F" w:themeColor="text1" w:themeTint="80"/>
                        </w:tcBorders>
                      </w:tcPr>
                      <w:p w:rsidR="00567858" w:rsidRPr="000E0D43" w:rsidRDefault="00567858" w:rsidP="00567858">
                        <w:pPr>
                          <w:jc w:val="center"/>
                          <w:rPr>
                            <w:rFonts w:ascii="Arimo" w:hAnsi="Arimo" w:cs="Arimo"/>
                          </w:rPr>
                        </w:pPr>
                      </w:p>
                    </w:tc>
                  </w:tr>
                </w:tbl>
                <w:p w:rsidR="00567858" w:rsidRPr="00EF65CC" w:rsidRDefault="00567858" w:rsidP="00567858">
                  <w:pPr>
                    <w:jc w:val="center"/>
                  </w:pPr>
                  <w:r>
                    <w:rPr>
                      <w:rFonts w:ascii="Arimo" w:hAnsi="Arimo" w:cs="Arimo"/>
                      <w:sz w:val="16"/>
                    </w:rPr>
                    <w:t>Sanwhole</w:t>
                  </w:r>
                </w:p>
              </w:tc>
            </w:tr>
          </w:tbl>
          <w:p w:rsidR="00567858" w:rsidRDefault="00567858" w:rsidP="007745AB"/>
          <w:p w:rsidR="00567858" w:rsidRDefault="00567858" w:rsidP="007745AB"/>
          <w:p w:rsidR="00CB37BB" w:rsidRDefault="00CB37BB" w:rsidP="007745AB"/>
          <w:p w:rsidR="00CB37BB" w:rsidRDefault="00CB37BB" w:rsidP="007745AB"/>
          <w:p w:rsidR="00CB37BB" w:rsidRDefault="00CB37BB" w:rsidP="007745AB"/>
        </w:tc>
      </w:tr>
      <w:tr w:rsidR="00F97F23" w:rsidTr="00887FE4">
        <w:tblPrEx>
          <w:shd w:val="clear" w:color="auto" w:fill="auto"/>
        </w:tblPrEx>
        <w:tc>
          <w:tcPr>
            <w:tcW w:w="1677" w:type="dxa"/>
            <w:shd w:val="clear" w:color="auto" w:fill="4C4C4C"/>
            <w:vAlign w:val="bottom"/>
          </w:tcPr>
          <w:p w:rsidR="00F97F23" w:rsidRDefault="00F97F23" w:rsidP="00535E77"/>
          <w:p w:rsidR="00F97F23" w:rsidRDefault="00F97F23" w:rsidP="00535E77"/>
          <w:p w:rsidR="00F97F23" w:rsidRDefault="00F97F23" w:rsidP="00535E77"/>
          <w:p w:rsidR="00F97F23" w:rsidRDefault="00F97F23" w:rsidP="00535E77"/>
          <w:p w:rsidR="00F97F23" w:rsidRDefault="00F97F23" w:rsidP="00535E77"/>
          <w:p w:rsidR="00F97F23" w:rsidRDefault="00F97F23" w:rsidP="00535E77"/>
          <w:p w:rsidR="00F97F23" w:rsidRDefault="00F97F23" w:rsidP="00535E77"/>
          <w:p w:rsidR="00F97F23" w:rsidRPr="003D2DA7" w:rsidRDefault="00F97F23" w:rsidP="00535E77"/>
        </w:tc>
        <w:tc>
          <w:tcPr>
            <w:tcW w:w="13416" w:type="dxa"/>
            <w:shd w:val="clear" w:color="auto" w:fill="4C4C4C"/>
            <w:vAlign w:val="bottom"/>
          </w:tcPr>
          <w:p w:rsidR="00005CFC" w:rsidRDefault="00005CFC" w:rsidP="00005CFC">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005CFC" w:rsidRDefault="00005CFC" w:rsidP="00005CFC">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1" w:history="1">
              <w:r w:rsidRPr="009015C5">
                <w:rPr>
                  <w:rStyle w:val="Hyperlink"/>
                  <w:rFonts w:ascii="Helvetica" w:hAnsi="Helvetica"/>
                  <w:color w:val="FFFFFF" w:themeColor="background1"/>
                  <w:sz w:val="18"/>
                </w:rPr>
                <w:t>Sanwhole</w:t>
              </w:r>
            </w:hyperlink>
          </w:p>
          <w:p w:rsidR="00005CFC" w:rsidRDefault="00005CFC" w:rsidP="00005CFC"/>
          <w:p w:rsidR="00F97F23" w:rsidRDefault="00F97F23" w:rsidP="00535E77"/>
          <w:p w:rsidR="00F97F23" w:rsidRPr="003D2DA7" w:rsidRDefault="00F97F23" w:rsidP="00535E77">
            <w:pPr>
              <w:jc w:val="center"/>
              <w:rPr>
                <w:rFonts w:ascii="Arimo" w:eastAsia="Microsoft JhengHei UI Light" w:hAnsi="Arimo" w:cs="Arimo"/>
                <w:b/>
                <w:color w:val="FFFFFF" w:themeColor="background1"/>
                <w:sz w:val="21"/>
                <w:szCs w:val="21"/>
                <w:u w:val="single"/>
              </w:rPr>
            </w:pPr>
          </w:p>
        </w:tc>
        <w:tc>
          <w:tcPr>
            <w:tcW w:w="1677" w:type="dxa"/>
            <w:shd w:val="clear" w:color="auto" w:fill="4C4C4C"/>
          </w:tcPr>
          <w:p w:rsidR="00F97F23" w:rsidRPr="003D2DA7" w:rsidRDefault="00F97F23" w:rsidP="00535E77"/>
        </w:tc>
      </w:tr>
    </w:tbl>
    <w:p w:rsidR="00F97F23" w:rsidRPr="00F97F23" w:rsidRDefault="00F97F23" w:rsidP="00F97F23"/>
    <w:p w:rsidR="00DA52B7" w:rsidRDefault="00512B9B" w:rsidP="00E93E24">
      <w:pPr>
        <w:pStyle w:val="Heading2"/>
      </w:pPr>
      <w:bookmarkStart w:id="2" w:name="_Tuesday,_January_24,"/>
      <w:bookmarkStart w:id="3" w:name="_Metallic_Glass_Yields"/>
      <w:bookmarkStart w:id="4" w:name="_Tuesday,_March_16,"/>
      <w:bookmarkStart w:id="5" w:name="_New_Bird_Fossil"/>
      <w:bookmarkStart w:id="6" w:name="_Thursday,_March_25,"/>
      <w:bookmarkEnd w:id="2"/>
      <w:bookmarkEnd w:id="3"/>
      <w:bookmarkEnd w:id="4"/>
      <w:bookmarkEnd w:id="5"/>
      <w:bookmarkEnd w:id="6"/>
      <w:r w:rsidRPr="00512B9B">
        <w:t>Thursday, March 25, 2010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677"/>
        <w:gridCol w:w="13416"/>
        <w:gridCol w:w="1677"/>
      </w:tblGrid>
      <w:tr w:rsidR="00831221" w:rsidTr="004C4E69">
        <w:tc>
          <w:tcPr>
            <w:tcW w:w="16770" w:type="dxa"/>
            <w:gridSpan w:val="3"/>
            <w:shd w:val="clear" w:color="auto" w:fill="4C4C4C"/>
          </w:tcPr>
          <w:p w:rsidR="00831221" w:rsidRDefault="00831221" w:rsidP="00782D92"/>
          <w:p w:rsidR="00444367" w:rsidRDefault="00444367" w:rsidP="00782D92"/>
          <w:p w:rsidR="00444367" w:rsidRDefault="00444367" w:rsidP="00782D92"/>
          <w:tbl>
            <w:tblPr>
              <w:tblStyle w:val="TableGrid"/>
              <w:tblW w:w="4000" w:type="pct"/>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shd w:val="clear" w:color="auto" w:fill="E6E6E6"/>
              <w:tblLook w:val="04A0" w:firstRow="1" w:lastRow="0" w:firstColumn="1" w:lastColumn="0" w:noHBand="0" w:noVBand="1"/>
            </w:tblPr>
            <w:tblGrid>
              <w:gridCol w:w="11169"/>
              <w:gridCol w:w="1971"/>
            </w:tblGrid>
            <w:tr w:rsidR="00444367" w:rsidTr="00444367">
              <w:trPr>
                <w:trHeight w:val="2265"/>
                <w:jc w:val="center"/>
              </w:trPr>
              <w:tc>
                <w:tcPr>
                  <w:tcW w:w="4250" w:type="pct"/>
                  <w:tcBorders>
                    <w:right w:val="single" w:sz="12" w:space="0" w:color="7F7F7F" w:themeColor="text1" w:themeTint="80"/>
                  </w:tcBorders>
                  <w:shd w:val="clear" w:color="auto" w:fill="E6E6E6"/>
                </w:tcPr>
                <w:p w:rsidR="00444367" w:rsidRPr="003B2512" w:rsidRDefault="00444367" w:rsidP="00444367">
                  <w:pPr>
                    <w:rPr>
                      <w:rFonts w:ascii="Arimo" w:hAnsi="Arimo" w:cs="Arimo"/>
                      <w:b/>
                      <w:color w:val="333333"/>
                      <w:sz w:val="24"/>
                    </w:rPr>
                  </w:pPr>
                </w:p>
                <w:p w:rsidR="00444367" w:rsidRPr="003F481A" w:rsidRDefault="00444367" w:rsidP="00444367">
                  <w:pPr>
                    <w:rPr>
                      <w:rFonts w:ascii="Arimo" w:hAnsi="Arimo" w:cs="Arimo"/>
                      <w:b/>
                      <w:color w:val="333333"/>
                      <w:sz w:val="40"/>
                    </w:rPr>
                  </w:pPr>
                  <w:r w:rsidRPr="003F481A">
                    <w:rPr>
                      <w:rFonts w:ascii="Arimo" w:hAnsi="Arimo" w:cs="Arimo"/>
                      <w:b/>
                      <w:color w:val="333333"/>
                      <w:sz w:val="40"/>
                    </w:rPr>
                    <w:t>New Bird Fossil Hints at More Undiscovered Chinese Treasures</w:t>
                  </w:r>
                </w:p>
                <w:p w:rsidR="00444367" w:rsidRPr="00242713" w:rsidRDefault="00444367" w:rsidP="00444367">
                  <w:pPr>
                    <w:rPr>
                      <w:rFonts w:ascii="Times New Roman" w:hAnsi="Times New Roman" w:cs="Times New Roman"/>
                    </w:rPr>
                  </w:pPr>
                </w:p>
                <w:p w:rsidR="00444367" w:rsidRDefault="00444367" w:rsidP="00444367">
                  <w:pPr>
                    <w:rPr>
                      <w:rFonts w:ascii="Times New Roman" w:hAnsi="Times New Roman" w:cs="Times New Roman"/>
                    </w:rPr>
                  </w:pPr>
                  <w:r w:rsidRPr="00242713">
                    <w:rPr>
                      <w:rFonts w:ascii="Times New Roman" w:hAnsi="Times New Roman" w:cs="Times New Roman"/>
                    </w:rPr>
                    <w:t>Thursday, March 25, 2010</w:t>
                  </w:r>
                </w:p>
                <w:p w:rsidR="00444367" w:rsidRPr="00242713" w:rsidRDefault="00444367" w:rsidP="00444367">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4535"/>
                  </w:tblGrid>
                  <w:tr w:rsidR="00444367" w:rsidRPr="00FD524E" w:rsidTr="0001295D">
                    <w:trPr>
                      <w:cantSplit/>
                      <w:trHeight w:val="1134"/>
                    </w:trPr>
                    <w:tc>
                      <w:tcPr>
                        <w:tcW w:w="3000" w:type="pct"/>
                      </w:tcPr>
                      <w:p w:rsidR="00444367" w:rsidRDefault="00444367" w:rsidP="00444367">
                        <w:pPr>
                          <w:jc w:val="center"/>
                          <w:rPr>
                            <w:rFonts w:ascii="Arimo" w:hAnsi="Arimo" w:cs="Arimo"/>
                            <w:color w:val="000000" w:themeColor="text1"/>
                            <w:sz w:val="18"/>
                          </w:rPr>
                        </w:pPr>
                        <w:r w:rsidRPr="00FD524E">
                          <w:rPr>
                            <w:rFonts w:ascii="Arimo" w:hAnsi="Arimo" w:cs="Arimo"/>
                            <w:color w:val="000000" w:themeColor="text1"/>
                            <w:sz w:val="18"/>
                          </w:rPr>
                          <w:t>Credit: Stephanie Abramowicz, Dinosaur Institute, Natural History Museum of Los Angeles County.</w:t>
                        </w:r>
                      </w:p>
                      <w:p w:rsidR="00444367" w:rsidRPr="00FD524E" w:rsidRDefault="00444367" w:rsidP="00444367">
                        <w:pPr>
                          <w:jc w:val="center"/>
                          <w:rPr>
                            <w:rFonts w:ascii="Arimo" w:hAnsi="Arimo" w:cs="Arimo"/>
                            <w:color w:val="000000" w:themeColor="text1"/>
                            <w:sz w:val="18"/>
                          </w:rPr>
                        </w:pP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The study of Mesozoic birds and the dinosaur-bird transition is one of the most exciting and vigorous fields in vertebrate paleontology today. A newly described bird from the Jehol Biota of northeast China suggests that scientists have only tapped a small proportion of the birds and dinosaurs that were living at that time, and that the rocks still have many secrets to reveal.</w:t>
                        </w: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“The study of Mesozoic birds is currently one of the most exciting fields; new discoveries continue to drastically change how we view them,” said Jingmai O’Connor, lead author of the study. The article appeared in the March issue of the Journal of Vertebrate Paleontology.</w:t>
                        </w: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The new bird, named “Longicrusavis houi,” belongs to a group of birds known as ornithuromorphs (Ornithuromorpha), which are rare in rocks of this age. Ornithuromorphs are more closely related to modern birds than are most of the other birds from the Jehol Biota.</w:t>
                        </w: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“Longicrusavis adds to the magnificent diversity of ancient birds, many of them sporting teeth, wing claws, and long bony tails, that recently have been unearthed from northeastern China,” said Luis Chiappe, a co-author of the study.</w:t>
                        </w: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Along with a bird described five years ago, Longicrusavis provides evidence for a new, specialized group of small birds that diversified during the Early Cretaceous between about 130 and 120 million years ago.</w:t>
                        </w:r>
                        <w:r w:rsidRPr="00FD524E">
                          <w:rPr>
                            <w:rFonts w:ascii="Arimo" w:hAnsi="Arimo" w:cs="Arimo"/>
                            <w:b/>
                            <w:color w:val="000000" w:themeColor="text1"/>
                            <w:sz w:val="24"/>
                          </w:rPr>
                          <w:t xml:space="preserve"> </w:t>
                        </w:r>
                      </w:p>
                      <w:p w:rsidR="00444367" w:rsidRPr="00FD524E" w:rsidRDefault="00444367" w:rsidP="00444367">
                        <w:pPr>
                          <w:rPr>
                            <w:rFonts w:ascii="Arimo" w:hAnsi="Arimo" w:cs="Arimo"/>
                            <w:color w:val="000000" w:themeColor="text1"/>
                          </w:rPr>
                        </w:pP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“The new discovery adds information not only on the diversity these birds, but also on the possible lakeshore environment in which this bird lived," said co-author Gao Ke-Qin.</w:t>
                        </w:r>
                      </w:p>
                      <w:p w:rsidR="00444367" w:rsidRPr="00FD524E" w:rsidRDefault="00444367" w:rsidP="00444367">
                        <w:pPr>
                          <w:rPr>
                            <w:rFonts w:ascii="Arimo" w:hAnsi="Arimo" w:cs="Arimo"/>
                            <w:color w:val="000000" w:themeColor="text1"/>
                          </w:rPr>
                        </w:pP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The legs of this new species are unusually long, suggesting that it spent much of its time wading in the shallows of ancient lakes. The name “Longicrusavis” means “long-shin bird,” highlighting this important aspect of the new specimen. The presence of ancient birds in this habitat suggests that modern birds might have originated from an ancestor that was adapted for life near rivers and lakes.</w:t>
                        </w: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Previously undescribed feather impressions from a closely related species suggest that both it and Longicrusavis had a long, fan-shaped tail. These are the oldest species to have such a tail, which likely increased flying performance. The rocks of the Yixian Formation of northeast China have produced a spectacular array of fossils in recent years including fishes, birds, mammals, invertebrates, and dinosaurs. These fossils are collectively are known as the Jehol Biota and they are remarkable because, in many instances, they preserve soft tissues such as feathers or hair in addition to teeth and bones.</w:t>
                        </w:r>
                      </w:p>
                      <w:p w:rsidR="00444367" w:rsidRPr="00FD524E" w:rsidRDefault="00444367" w:rsidP="00444367">
                        <w:pPr>
                          <w:rPr>
                            <w:rFonts w:ascii="Arimo" w:hAnsi="Arimo" w:cs="Arimo"/>
                            <w:color w:val="000000" w:themeColor="text1"/>
                          </w:rPr>
                        </w:pP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“The Jehol Biota never fails to stop giving, and the research to be done on these fossils is virtually endless!” said O’Connor.</w:t>
                        </w:r>
                      </w:p>
                      <w:p w:rsidR="00444367" w:rsidRPr="00FD524E" w:rsidRDefault="00444367" w:rsidP="00444367">
                        <w:pPr>
                          <w:rPr>
                            <w:rFonts w:ascii="Arimo" w:hAnsi="Arimo" w:cs="Arimo"/>
                            <w:color w:val="000000" w:themeColor="text1"/>
                          </w:rPr>
                        </w:pPr>
                      </w:p>
                      <w:p w:rsidR="00444367" w:rsidRPr="00FD524E" w:rsidRDefault="00444367" w:rsidP="00444367">
                        <w:pPr>
                          <w:rPr>
                            <w:rFonts w:ascii="Arimo" w:hAnsi="Arimo" w:cs="Arimo"/>
                            <w:color w:val="000000" w:themeColor="text1"/>
                          </w:rPr>
                        </w:pPr>
                        <w:r w:rsidRPr="00FD524E">
                          <w:rPr>
                            <w:rFonts w:ascii="Arimo" w:hAnsi="Arimo" w:cs="Arimo"/>
                            <w:color w:val="000000" w:themeColor="text1"/>
                          </w:rPr>
                          <w:t>About the Society of Vertebrate Paleontology</w:t>
                        </w:r>
                      </w:p>
                      <w:p w:rsidR="00444367" w:rsidRPr="008F217B" w:rsidRDefault="00444367" w:rsidP="00444367">
                        <w:pPr>
                          <w:rPr>
                            <w:rFonts w:ascii="Arimo" w:hAnsi="Arimo" w:cs="Arimo"/>
                          </w:rPr>
                        </w:pPr>
                        <w:r w:rsidRPr="00FD524E">
                          <w:rPr>
                            <w:rFonts w:ascii="Arimo" w:hAnsi="Arimo" w:cs="Arimo"/>
                            <w:color w:val="000000" w:themeColor="text1"/>
                          </w:rPr>
                          <w:t>Founded in 1940 by thirty-four paleontologists, the Society now has more than 2,300 members representing professionals, students, artists, preparators, and others interested in VP. It is organized exclusively for educational and scientific purposes, with the object of advancing the science of vertebrate paleontology</w:t>
                        </w:r>
                        <w:r w:rsidRPr="0054571D">
                          <w:rPr>
                            <w:rFonts w:ascii="Arimo" w:hAnsi="Arimo" w:cs="Arimo"/>
                          </w:rPr>
                          <w:t>.</w:t>
                        </w:r>
                      </w:p>
                      <w:p w:rsidR="00444367" w:rsidRPr="00FD524E" w:rsidRDefault="00444367" w:rsidP="00444367">
                        <w:pPr>
                          <w:rPr>
                            <w:rFonts w:ascii="Arimo" w:hAnsi="Arimo" w:cs="Arimo"/>
                            <w:color w:val="000000" w:themeColor="text1"/>
                          </w:rPr>
                        </w:pPr>
                      </w:p>
                      <w:p w:rsidR="00444367" w:rsidRPr="00FD524E" w:rsidRDefault="00444367" w:rsidP="00444367">
                        <w:pPr>
                          <w:rPr>
                            <w:rFonts w:ascii="Arimo" w:hAnsi="Arimo" w:cs="Arimo"/>
                            <w:color w:val="000000" w:themeColor="text1"/>
                          </w:rPr>
                        </w:pPr>
                      </w:p>
                    </w:tc>
                    <w:tc>
                      <w:tcPr>
                        <w:tcW w:w="2000" w:type="pct"/>
                      </w:tcPr>
                      <w:tbl>
                        <w:tblPr>
                          <w:tblStyle w:val="TableGrid"/>
                          <w:tblW w:w="5000" w:type="pct"/>
                          <w:jc w:val="right"/>
                          <w:tblBorders>
                            <w:top w:val="single" w:sz="18" w:space="0" w:color="262626" w:themeColor="text1" w:themeTint="D9"/>
                            <w:left w:val="single" w:sz="18" w:space="0" w:color="262626" w:themeColor="text1" w:themeTint="D9"/>
                            <w:bottom w:val="single" w:sz="18" w:space="0" w:color="262626" w:themeColor="text1" w:themeTint="D9"/>
                            <w:right w:val="single" w:sz="18" w:space="0" w:color="262626" w:themeColor="text1" w:themeTint="D9"/>
                            <w:insideH w:val="single" w:sz="18" w:space="0" w:color="262626" w:themeColor="text1" w:themeTint="D9"/>
                            <w:insideV w:val="single" w:sz="18" w:space="0" w:color="262626" w:themeColor="text1" w:themeTint="D9"/>
                          </w:tblBorders>
                          <w:shd w:val="clear" w:color="auto" w:fill="C0C0C0"/>
                          <w:tblLook w:val="04A0" w:firstRow="1" w:lastRow="0" w:firstColumn="1" w:lastColumn="0" w:noHBand="0" w:noVBand="1"/>
                        </w:tblPr>
                        <w:tblGrid>
                          <w:gridCol w:w="4273"/>
                        </w:tblGrid>
                        <w:tr w:rsidR="00444367" w:rsidRPr="00FD524E" w:rsidTr="0001295D">
                          <w:trPr>
                            <w:jc w:val="right"/>
                          </w:trPr>
                          <w:tc>
                            <w:tcPr>
                              <w:tcW w:w="4236" w:type="dxa"/>
                              <w:shd w:val="clear" w:color="auto" w:fill="C0C0C0"/>
                            </w:tcPr>
                            <w:p w:rsidR="00444367" w:rsidRPr="00FD524E" w:rsidRDefault="00444367" w:rsidP="00444367">
                              <w:pPr>
                                <w:spacing w:before="120"/>
                                <w:jc w:val="center"/>
                                <w:rPr>
                                  <w:noProof/>
                                  <w:color w:val="000000" w:themeColor="text1"/>
                                </w:rPr>
                              </w:pPr>
                              <w:r w:rsidRPr="00FD524E">
                                <w:rPr>
                                  <w:noProof/>
                                  <w:color w:val="000000" w:themeColor="text1"/>
                                </w:rPr>
                                <w:drawing>
                                  <wp:inline distT="0" distB="0" distL="0" distR="0" wp14:anchorId="26BE3AAC" wp14:editId="6ADDA98E">
                                    <wp:extent cx="3333750" cy="3752850"/>
                                    <wp:effectExtent l="0" t="0" r="0" b="0"/>
                                    <wp:docPr id="8" name="Picture 8" descr="S:\SharePassport\Website\Weebly\Science\Img\imscn032410_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cience\Img\imscn032410_03_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752850"/>
                                            </a:xfrm>
                                            <a:prstGeom prst="rect">
                                              <a:avLst/>
                                            </a:prstGeom>
                                            <a:noFill/>
                                            <a:ln>
                                              <a:noFill/>
                                            </a:ln>
                                          </pic:spPr>
                                        </pic:pic>
                                      </a:graphicData>
                                    </a:graphic>
                                  </wp:inline>
                                </w:drawing>
                              </w:r>
                            </w:p>
                            <w:p w:rsidR="00444367" w:rsidRPr="00425482" w:rsidRDefault="00444367" w:rsidP="00444367">
                              <w:pPr>
                                <w:jc w:val="center"/>
                                <w:rPr>
                                  <w:rFonts w:ascii="Arimo" w:hAnsi="Arimo" w:cs="Arimo"/>
                                  <w:color w:val="000000" w:themeColor="text1"/>
                                  <w:sz w:val="18"/>
                                </w:rPr>
                              </w:pPr>
                              <w:r w:rsidRPr="00425482">
                                <w:rPr>
                                  <w:rFonts w:ascii="Arimo" w:hAnsi="Arimo" w:cs="Arimo"/>
                                  <w:color w:val="000000" w:themeColor="text1"/>
                                  <w:sz w:val="18"/>
                                </w:rPr>
                                <w:t>Photograph of part of the holotype specimen of Longicrusavis houi (slab B, PKUP V1069). Although the skeleton is mostly complete (the wings and legs are clearly visible), the head has been detached from the neck and is located between the legs. The beak is pointing toward the left.</w:t>
                              </w:r>
                            </w:p>
                            <w:p w:rsidR="00444367" w:rsidRPr="00FD524E" w:rsidRDefault="00444367" w:rsidP="00444367">
                              <w:pPr>
                                <w:jc w:val="center"/>
                                <w:rPr>
                                  <w:rFonts w:ascii="Arimo" w:hAnsi="Arimo" w:cs="Arimo"/>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tblGrid>
                              <w:tr w:rsidR="00444367" w:rsidRPr="00FD524E" w:rsidTr="0001295D">
                                <w:tc>
                                  <w:tcPr>
                                    <w:tcW w:w="1079" w:type="dxa"/>
                                    <w:tcBorders>
                                      <w:top w:val="thickThinLargeGap" w:sz="4" w:space="0" w:color="A6A6A6" w:themeColor="background1" w:themeShade="A6"/>
                                    </w:tcBorders>
                                  </w:tcPr>
                                  <w:p w:rsidR="00444367" w:rsidRPr="00FD524E" w:rsidRDefault="00444367" w:rsidP="00444367">
                                    <w:pPr>
                                      <w:jc w:val="center"/>
                                      <w:rPr>
                                        <w:rFonts w:ascii="Arimo" w:hAnsi="Arimo" w:cs="Arimo"/>
                                        <w:color w:val="000000" w:themeColor="text1"/>
                                        <w:sz w:val="20"/>
                                      </w:rPr>
                                    </w:pPr>
                                  </w:p>
                                </w:tc>
                              </w:tr>
                            </w:tbl>
                            <w:p w:rsidR="00444367" w:rsidRPr="00FD524E" w:rsidRDefault="00444367" w:rsidP="00444367">
                              <w:pPr>
                                <w:jc w:val="center"/>
                                <w:rPr>
                                  <w:rFonts w:ascii="Arimo" w:hAnsi="Arimo" w:cs="Arimo"/>
                                  <w:color w:val="000000" w:themeColor="text1"/>
                                  <w:sz w:val="20"/>
                                </w:rPr>
                              </w:pPr>
                              <w:r w:rsidRPr="00FD524E">
                                <w:rPr>
                                  <w:rFonts w:ascii="Arial" w:hAnsi="Arial" w:cs="Arial"/>
                                  <w:color w:val="000000" w:themeColor="text1"/>
                                  <w:sz w:val="16"/>
                                  <w:szCs w:val="16"/>
                                  <w:shd w:val="clear" w:color="auto" w:fill="C0C0C0"/>
                                </w:rPr>
                                <w:t>Credit: Stephanie Abramowicz</w:t>
                              </w:r>
                            </w:p>
                            <w:p w:rsidR="00444367" w:rsidRPr="00FD524E" w:rsidRDefault="00444367" w:rsidP="00444367">
                              <w:pPr>
                                <w:jc w:val="center"/>
                                <w:rPr>
                                  <w:rFonts w:ascii="Arimo" w:hAnsi="Arimo" w:cs="Arimo"/>
                                  <w:color w:val="000000" w:themeColor="text1"/>
                                  <w:sz w:val="20"/>
                                </w:rPr>
                              </w:pPr>
                            </w:p>
                            <w:p w:rsidR="00444367" w:rsidRPr="00FD524E" w:rsidRDefault="00444367" w:rsidP="00444367">
                              <w:pPr>
                                <w:jc w:val="center"/>
                                <w:rPr>
                                  <w:noProof/>
                                  <w:color w:val="000000" w:themeColor="text1"/>
                                </w:rPr>
                              </w:pPr>
                            </w:p>
                          </w:tc>
                        </w:tr>
                        <w:tr w:rsidR="00444367" w:rsidRPr="00FD524E" w:rsidTr="0001295D">
                          <w:trPr>
                            <w:jc w:val="right"/>
                          </w:trPr>
                          <w:tc>
                            <w:tcPr>
                              <w:tcW w:w="4236" w:type="dxa"/>
                              <w:shd w:val="clear" w:color="auto" w:fill="C0C0C0"/>
                            </w:tcPr>
                            <w:p w:rsidR="00444367" w:rsidRPr="00FD524E" w:rsidRDefault="00444367" w:rsidP="00444367">
                              <w:pPr>
                                <w:spacing w:before="120"/>
                                <w:jc w:val="center"/>
                                <w:rPr>
                                  <w:noProof/>
                                  <w:color w:val="000000" w:themeColor="text1"/>
                                </w:rPr>
                              </w:pPr>
                              <w:r w:rsidRPr="00FD524E">
                                <w:rPr>
                                  <w:noProof/>
                                  <w:color w:val="000000" w:themeColor="text1"/>
                                </w:rPr>
                                <w:drawing>
                                  <wp:inline distT="0" distB="0" distL="0" distR="0" wp14:anchorId="54BE9AF4" wp14:editId="2F4B71E9">
                                    <wp:extent cx="3333750" cy="2781300"/>
                                    <wp:effectExtent l="0" t="0" r="0" b="0"/>
                                    <wp:docPr id="12" name="Picture 12" descr="S:\SharePassport\Website\Weebly\Science\Img\imscn032410_03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imscn032410_03_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781300"/>
                                            </a:xfrm>
                                            <a:prstGeom prst="rect">
                                              <a:avLst/>
                                            </a:prstGeom>
                                            <a:noFill/>
                                            <a:ln>
                                              <a:noFill/>
                                            </a:ln>
                                          </pic:spPr>
                                        </pic:pic>
                                      </a:graphicData>
                                    </a:graphic>
                                  </wp:inline>
                                </w:drawing>
                              </w:r>
                            </w:p>
                            <w:p w:rsidR="00444367" w:rsidRPr="00425482" w:rsidRDefault="00444367" w:rsidP="00444367">
                              <w:pPr>
                                <w:jc w:val="center"/>
                                <w:rPr>
                                  <w:rFonts w:ascii="Arimo" w:hAnsi="Arimo" w:cs="Arimo"/>
                                  <w:color w:val="000000" w:themeColor="text1"/>
                                  <w:sz w:val="18"/>
                                </w:rPr>
                              </w:pPr>
                              <w:r w:rsidRPr="00425482">
                                <w:rPr>
                                  <w:rFonts w:ascii="Arimo" w:hAnsi="Arimo" w:cs="Arimo"/>
                                  <w:color w:val="000000" w:themeColor="text1"/>
                                  <w:sz w:val="18"/>
                                </w:rPr>
                                <w:t>Life reconstruction of Longicrusavis houi in what was probably its favored habitat, shallow lake waters. A reconstruction of the fossil specimen itself is reflected in the water.</w:t>
                              </w:r>
                            </w:p>
                            <w:p w:rsidR="00444367" w:rsidRPr="00FD524E" w:rsidRDefault="00444367" w:rsidP="00444367">
                              <w:pPr>
                                <w:jc w:val="center"/>
                                <w:rPr>
                                  <w:rFonts w:ascii="Arimo" w:hAnsi="Arimo" w:cs="Arimo"/>
                                  <w:color w:val="000000" w:themeColor="text1"/>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tblGrid>
                              <w:tr w:rsidR="00444367" w:rsidRPr="00FD524E" w:rsidTr="0001295D">
                                <w:tc>
                                  <w:tcPr>
                                    <w:tcW w:w="1079" w:type="dxa"/>
                                    <w:tcBorders>
                                      <w:top w:val="thickThinLargeGap" w:sz="4" w:space="0" w:color="A6A6A6" w:themeColor="background1" w:themeShade="A6"/>
                                    </w:tcBorders>
                                  </w:tcPr>
                                  <w:p w:rsidR="00444367" w:rsidRPr="00FD524E" w:rsidRDefault="00444367" w:rsidP="00444367">
                                    <w:pPr>
                                      <w:jc w:val="center"/>
                                      <w:rPr>
                                        <w:rFonts w:ascii="Arimo" w:hAnsi="Arimo" w:cs="Arimo"/>
                                        <w:color w:val="000000" w:themeColor="text1"/>
                                        <w:sz w:val="20"/>
                                      </w:rPr>
                                    </w:pPr>
                                  </w:p>
                                </w:tc>
                              </w:tr>
                            </w:tbl>
                            <w:p w:rsidR="00444367" w:rsidRPr="00FD524E" w:rsidRDefault="00444367" w:rsidP="00444367">
                              <w:pPr>
                                <w:jc w:val="center"/>
                                <w:rPr>
                                  <w:rFonts w:ascii="Arimo" w:hAnsi="Arimo" w:cs="Arimo"/>
                                  <w:color w:val="000000" w:themeColor="text1"/>
                                  <w:sz w:val="20"/>
                                </w:rPr>
                              </w:pPr>
                            </w:p>
                            <w:p w:rsidR="00444367" w:rsidRPr="00FD524E" w:rsidRDefault="00444367" w:rsidP="00444367">
                              <w:pPr>
                                <w:jc w:val="center"/>
                                <w:rPr>
                                  <w:noProof/>
                                  <w:color w:val="000000" w:themeColor="text1"/>
                                </w:rPr>
                              </w:pPr>
                            </w:p>
                          </w:tc>
                        </w:tr>
                      </w:tbl>
                      <w:p w:rsidR="00444367" w:rsidRPr="00FD524E" w:rsidRDefault="00444367" w:rsidP="00444367">
                        <w:pPr>
                          <w:jc w:val="center"/>
                          <w:rPr>
                            <w:noProof/>
                            <w:color w:val="000000" w:themeColor="text1"/>
                          </w:rPr>
                        </w:pPr>
                      </w:p>
                    </w:tc>
                  </w:tr>
                </w:tbl>
                <w:p w:rsidR="00444367" w:rsidRPr="0054571D" w:rsidRDefault="00444367" w:rsidP="00444367">
                  <w:pPr>
                    <w:rPr>
                      <w:rFonts w:ascii="Arimo" w:hAnsi="Arimo" w:cs="Arimo"/>
                    </w:rPr>
                  </w:pPr>
                </w:p>
                <w:p w:rsidR="00444367" w:rsidRDefault="00444367" w:rsidP="00444367">
                  <w:pPr>
                    <w:rPr>
                      <w:rFonts w:ascii="Arimo" w:hAnsi="Arimo" w:cs="Arimo"/>
                      <w:i/>
                      <w:color w:val="808080" w:themeColor="background1" w:themeShade="80"/>
                      <w:sz w:val="20"/>
                    </w:rPr>
                  </w:pPr>
                  <w:r w:rsidRPr="00601E81">
                    <w:rPr>
                      <w:rFonts w:ascii="Arimo" w:hAnsi="Arimo" w:cs="Arimo"/>
                      <w:i/>
                      <w:color w:val="808080" w:themeColor="background1" w:themeShade="80"/>
                      <w:sz w:val="20"/>
                    </w:rPr>
                    <w:t>Source: Society of Vertebrate Paleontology</w:t>
                  </w:r>
                </w:p>
                <w:p w:rsidR="00444367" w:rsidRDefault="00444367" w:rsidP="00444367"/>
              </w:tc>
              <w:tc>
                <w:tcPr>
                  <w:tcW w:w="750" w:type="pct"/>
                  <w:tcBorders>
                    <w:left w:val="single" w:sz="12" w:space="0" w:color="7F7F7F" w:themeColor="text1" w:themeTint="80"/>
                  </w:tcBorders>
                  <w:shd w:val="clear" w:color="auto" w:fill="E6E6E6"/>
                </w:tcPr>
                <w:p w:rsidR="00444367" w:rsidRDefault="00444367" w:rsidP="00444367">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7C5DC75D" wp14:editId="34B6452E">
                            <wp:extent cx="1828800" cy="1828800"/>
                            <wp:effectExtent l="0" t="0" r="0" b="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4367" w:rsidRPr="007A41BE" w:rsidRDefault="00444367" w:rsidP="00444367">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C5DC75D" id="Text Box 4"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aJgdUmAgAAXAQAAA4AAAAAAAAAAAAAAAAALgIAAGRycy9lMm9Eb2MueG1sUEsB&#10;Ai0AFAAGAAgAAAAhAEuJJs3WAAAABQEAAA8AAAAAAAAAAAAAAAAAgAQAAGRycy9kb3ducmV2Lnht&#10;bFBLBQYAAAAABAAEAPMAAACDBQAAAAA=&#10;" filled="f" stroked="f">
                            <v:textbox style="mso-fit-shape-to-text:t">
                              <w:txbxContent>
                                <w:p w:rsidR="00444367" w:rsidRPr="007A41BE" w:rsidRDefault="00444367" w:rsidP="00444367">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444367" w:rsidRDefault="00444367" w:rsidP="00444367">
                  <w:pPr>
                    <w:jc w:val="center"/>
                    <w:rPr>
                      <w:rFonts w:ascii="Arimo" w:hAnsi="Arimo" w:cs="Arimo"/>
                      <w:color w:val="262626" w:themeColor="text1" w:themeTint="D9"/>
                      <w:sz w:val="16"/>
                    </w:rPr>
                  </w:pPr>
                  <w:r w:rsidRPr="00EF65CC">
                    <w:rPr>
                      <w:rFonts w:ascii="Arimo" w:hAnsi="Arimo" w:cs="Arimo"/>
                      <w:color w:val="262626" w:themeColor="text1" w:themeTint="D9"/>
                      <w:sz w:val="16"/>
                    </w:rPr>
                    <w:t>RSS FEEDS</w:t>
                  </w:r>
                </w:p>
                <w:p w:rsidR="00444367" w:rsidRDefault="00444367" w:rsidP="00444367">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tblGrid>
                  <w:tr w:rsidR="00444367" w:rsidTr="0001295D">
                    <w:tc>
                      <w:tcPr>
                        <w:tcW w:w="1269" w:type="dxa"/>
                        <w:tcBorders>
                          <w:top w:val="single" w:sz="8" w:space="0" w:color="7F7F7F" w:themeColor="text1" w:themeTint="80"/>
                        </w:tcBorders>
                      </w:tcPr>
                      <w:p w:rsidR="00444367" w:rsidRPr="000E0D43" w:rsidRDefault="00444367" w:rsidP="00444367">
                        <w:pPr>
                          <w:jc w:val="center"/>
                          <w:rPr>
                            <w:rFonts w:ascii="Arimo" w:hAnsi="Arimo" w:cs="Arimo"/>
                          </w:rPr>
                        </w:pPr>
                      </w:p>
                    </w:tc>
                  </w:tr>
                </w:tbl>
                <w:p w:rsidR="00444367" w:rsidRDefault="00444367" w:rsidP="00444367">
                  <w:pPr>
                    <w:jc w:val="center"/>
                    <w:rPr>
                      <w:rFonts w:ascii="Arimo" w:hAnsi="Arimo" w:cs="Arimo"/>
                      <w:sz w:val="16"/>
                    </w:rPr>
                  </w:pPr>
                  <w:r>
                    <w:rPr>
                      <w:rFonts w:ascii="Arimo" w:hAnsi="Arimo" w:cs="Arimo"/>
                      <w:noProof/>
                      <w:sz w:val="16"/>
                    </w:rPr>
                    <w:drawing>
                      <wp:inline distT="0" distB="0" distL="0" distR="0" wp14:anchorId="4F88BC11" wp14:editId="4BA3C785">
                        <wp:extent cx="762000" cy="142875"/>
                        <wp:effectExtent l="0" t="0" r="0" b="9525"/>
                        <wp:docPr id="10" name="Picture 10"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44367" w:rsidRDefault="00444367" w:rsidP="00444367">
                  <w:pPr>
                    <w:jc w:val="center"/>
                    <w:rPr>
                      <w:rFonts w:ascii="Arimo" w:hAnsi="Arimo" w:cs="Arimo"/>
                      <w:sz w:val="16"/>
                    </w:rPr>
                  </w:pPr>
                  <w:r w:rsidRPr="004959CD">
                    <w:rPr>
                      <w:rFonts w:ascii="Arimo" w:hAnsi="Arimo" w:cs="Arimo"/>
                      <w:sz w:val="16"/>
                    </w:rPr>
                    <w:t>SANWHOLE</w:t>
                  </w:r>
                </w:p>
                <w:p w:rsidR="00444367" w:rsidRPr="00352162" w:rsidRDefault="00444367" w:rsidP="00444367">
                  <w:pPr>
                    <w:jc w:val="center"/>
                    <w:rPr>
                      <w:rFonts w:ascii="Arimo" w:hAnsi="Arimo" w:cs="Arimo"/>
                      <w:sz w:val="16"/>
                    </w:rPr>
                  </w:pPr>
                </w:p>
                <w:p w:rsidR="00444367" w:rsidRDefault="00444367" w:rsidP="00444367">
                  <w:pPr>
                    <w:jc w:val="center"/>
                  </w:pPr>
                  <w:r>
                    <w:rPr>
                      <w:noProof/>
                    </w:rPr>
                    <w:drawing>
                      <wp:inline distT="0" distB="0" distL="0" distR="0" wp14:anchorId="652A1002" wp14:editId="19B4FCA3">
                        <wp:extent cx="762000" cy="142875"/>
                        <wp:effectExtent l="0" t="0" r="0" b="9525"/>
                        <wp:docPr id="11" name="Picture 11"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44367" w:rsidRDefault="00444367" w:rsidP="00444367">
                  <w:pPr>
                    <w:jc w:val="center"/>
                    <w:rPr>
                      <w:rFonts w:ascii="Arimo" w:hAnsi="Arimo" w:cs="Arimo"/>
                      <w:sz w:val="16"/>
                    </w:rPr>
                  </w:pPr>
                  <w:r w:rsidRPr="001B59ED">
                    <w:rPr>
                      <w:rFonts w:ascii="Arimo" w:hAnsi="Arimo" w:cs="Arimo"/>
                      <w:sz w:val="16"/>
                    </w:rPr>
                    <w:t>Science</w:t>
                  </w:r>
                </w:p>
                <w:p w:rsidR="00444367" w:rsidRDefault="00444367" w:rsidP="00444367">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tblGrid>
                  <w:tr w:rsidR="00444367" w:rsidTr="0001295D">
                    <w:tc>
                      <w:tcPr>
                        <w:tcW w:w="1269" w:type="dxa"/>
                        <w:tcBorders>
                          <w:top w:val="single" w:sz="8" w:space="0" w:color="7F7F7F" w:themeColor="text1" w:themeTint="80"/>
                        </w:tcBorders>
                      </w:tcPr>
                      <w:p w:rsidR="00444367" w:rsidRPr="000E0D43" w:rsidRDefault="00444367" w:rsidP="00444367">
                        <w:pPr>
                          <w:jc w:val="center"/>
                          <w:rPr>
                            <w:rFonts w:ascii="Arimo" w:hAnsi="Arimo" w:cs="Arimo"/>
                          </w:rPr>
                        </w:pPr>
                      </w:p>
                    </w:tc>
                  </w:tr>
                </w:tbl>
                <w:p w:rsidR="00444367" w:rsidRPr="00EF65CC" w:rsidRDefault="00444367" w:rsidP="00444367">
                  <w:pPr>
                    <w:jc w:val="center"/>
                  </w:pPr>
                  <w:r>
                    <w:rPr>
                      <w:rFonts w:ascii="Arimo" w:hAnsi="Arimo" w:cs="Arimo"/>
                      <w:sz w:val="16"/>
                    </w:rPr>
                    <w:t>Sanwhole</w:t>
                  </w:r>
                </w:p>
              </w:tc>
            </w:tr>
          </w:tbl>
          <w:p w:rsidR="00444367" w:rsidRDefault="00444367" w:rsidP="00782D92"/>
          <w:p w:rsidR="00444367" w:rsidRDefault="00444367" w:rsidP="00782D92"/>
          <w:p w:rsidR="00444367" w:rsidRDefault="00444367" w:rsidP="00782D92"/>
          <w:p w:rsidR="00444367" w:rsidRDefault="00444367" w:rsidP="00782D92"/>
          <w:p w:rsidR="00444367" w:rsidRDefault="00444367" w:rsidP="00782D92"/>
        </w:tc>
      </w:tr>
      <w:tr w:rsidR="0046413A" w:rsidTr="004C4E69">
        <w:tblPrEx>
          <w:shd w:val="clear" w:color="auto" w:fill="auto"/>
        </w:tblPrEx>
        <w:tc>
          <w:tcPr>
            <w:tcW w:w="1677" w:type="dxa"/>
            <w:shd w:val="clear" w:color="auto" w:fill="4C4C4C"/>
            <w:vAlign w:val="bottom"/>
          </w:tcPr>
          <w:p w:rsidR="0046413A" w:rsidRDefault="0046413A" w:rsidP="00D26BCA"/>
          <w:p w:rsidR="0046413A" w:rsidRDefault="0046413A" w:rsidP="00D26BCA"/>
          <w:p w:rsidR="0046413A" w:rsidRDefault="0046413A" w:rsidP="00D26BCA"/>
          <w:p w:rsidR="0046413A" w:rsidRDefault="0046413A" w:rsidP="00D26BCA"/>
          <w:p w:rsidR="0046413A" w:rsidRDefault="0046413A" w:rsidP="00D26BCA"/>
          <w:p w:rsidR="0046413A" w:rsidRDefault="0046413A" w:rsidP="00D26BCA"/>
          <w:p w:rsidR="0046413A" w:rsidRDefault="0046413A" w:rsidP="00D26BCA"/>
          <w:p w:rsidR="0046413A" w:rsidRPr="003D2DA7" w:rsidRDefault="0046413A" w:rsidP="00D26BCA"/>
        </w:tc>
        <w:tc>
          <w:tcPr>
            <w:tcW w:w="13416" w:type="dxa"/>
            <w:shd w:val="clear" w:color="auto" w:fill="4C4C4C"/>
            <w:vAlign w:val="bottom"/>
          </w:tcPr>
          <w:p w:rsidR="00F33DCD" w:rsidRDefault="00F33DCD" w:rsidP="00F33DCD">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F33DCD" w:rsidRDefault="00F33DCD" w:rsidP="00F33DCD">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4" w:history="1">
              <w:r w:rsidRPr="009015C5">
                <w:rPr>
                  <w:rStyle w:val="Hyperlink"/>
                  <w:rFonts w:ascii="Helvetica" w:hAnsi="Helvetica"/>
                  <w:color w:val="FFFFFF" w:themeColor="background1"/>
                  <w:sz w:val="18"/>
                </w:rPr>
                <w:t>Sanwhole</w:t>
              </w:r>
            </w:hyperlink>
          </w:p>
          <w:p w:rsidR="00F33DCD" w:rsidRDefault="00F33DCD" w:rsidP="00F33DCD"/>
          <w:p w:rsidR="0046413A" w:rsidRDefault="0046413A" w:rsidP="00D26BCA"/>
          <w:p w:rsidR="0046413A" w:rsidRPr="003D2DA7" w:rsidRDefault="0046413A" w:rsidP="00D26BCA">
            <w:pPr>
              <w:jc w:val="center"/>
              <w:rPr>
                <w:rFonts w:ascii="Arimo" w:eastAsia="Microsoft JhengHei UI Light" w:hAnsi="Arimo" w:cs="Arimo"/>
                <w:b/>
                <w:color w:val="FFFFFF" w:themeColor="background1"/>
                <w:sz w:val="21"/>
                <w:szCs w:val="21"/>
                <w:u w:val="single"/>
              </w:rPr>
            </w:pPr>
          </w:p>
        </w:tc>
        <w:tc>
          <w:tcPr>
            <w:tcW w:w="1677" w:type="dxa"/>
            <w:shd w:val="clear" w:color="auto" w:fill="4C4C4C"/>
          </w:tcPr>
          <w:p w:rsidR="0046413A" w:rsidRPr="003D2DA7" w:rsidRDefault="0046413A" w:rsidP="00D26BCA"/>
        </w:tc>
      </w:tr>
    </w:tbl>
    <w:p w:rsidR="00DB6853" w:rsidRDefault="00DB6853" w:rsidP="00DB6853"/>
    <w:p w:rsidR="00430F7A" w:rsidRDefault="00430F7A" w:rsidP="00430F7A">
      <w:pPr>
        <w:pStyle w:val="Heading2"/>
      </w:pPr>
      <w:bookmarkStart w:id="7" w:name="_About_Us"/>
      <w:bookmarkEnd w:id="7"/>
      <w:r w:rsidRPr="00C2720B">
        <w:t>Tuesday, January 24, 2012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1677"/>
        <w:gridCol w:w="13416"/>
        <w:gridCol w:w="1677"/>
      </w:tblGrid>
      <w:tr w:rsidR="00FF37C9" w:rsidTr="001D1898">
        <w:tc>
          <w:tcPr>
            <w:tcW w:w="16770" w:type="dxa"/>
            <w:gridSpan w:val="3"/>
            <w:shd w:val="clear" w:color="auto" w:fill="4C4C4C"/>
          </w:tcPr>
          <w:p w:rsidR="00FF37C9" w:rsidRDefault="00FF37C9" w:rsidP="00FF37C9"/>
          <w:p w:rsidR="00FF37C9" w:rsidRDefault="00FF37C9" w:rsidP="00FF37C9"/>
          <w:p w:rsidR="00FF37C9" w:rsidRDefault="00FF37C9" w:rsidP="00FF37C9"/>
          <w:tbl>
            <w:tblPr>
              <w:tblStyle w:val="TableGrid"/>
              <w:tblW w:w="4000" w:type="pct"/>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shd w:val="clear" w:color="auto" w:fill="E6E6E6"/>
              <w:tblLook w:val="04A0" w:firstRow="1" w:lastRow="0" w:firstColumn="1" w:lastColumn="0" w:noHBand="0" w:noVBand="1"/>
            </w:tblPr>
            <w:tblGrid>
              <w:gridCol w:w="11169"/>
              <w:gridCol w:w="1971"/>
            </w:tblGrid>
            <w:tr w:rsidR="00FF37C9" w:rsidTr="00895E56">
              <w:trPr>
                <w:trHeight w:val="660"/>
                <w:jc w:val="center"/>
              </w:trPr>
              <w:tc>
                <w:tcPr>
                  <w:tcW w:w="4250" w:type="pct"/>
                  <w:tcBorders>
                    <w:bottom w:val="nil"/>
                    <w:right w:val="single" w:sz="12" w:space="0" w:color="7F7F7F" w:themeColor="text1" w:themeTint="80"/>
                  </w:tcBorders>
                  <w:shd w:val="clear" w:color="auto" w:fill="E6E6E6"/>
                </w:tcPr>
                <w:p w:rsidR="00FF37C9" w:rsidRDefault="00FF37C9" w:rsidP="00FF37C9">
                  <w:pPr>
                    <w:rPr>
                      <w:rFonts w:ascii="Arimo" w:hAnsi="Arimo" w:cs="Arimo"/>
                      <w:b/>
                      <w:color w:val="333333"/>
                      <w:sz w:val="24"/>
                    </w:rPr>
                  </w:pPr>
                </w:p>
                <w:p w:rsidR="00FF37C9" w:rsidRPr="00C2720B" w:rsidRDefault="00FF37C9" w:rsidP="00FF37C9">
                  <w:pPr>
                    <w:rPr>
                      <w:rFonts w:ascii="Arimo" w:hAnsi="Arimo" w:cs="Arimo"/>
                      <w:b/>
                      <w:color w:val="333333"/>
                      <w:sz w:val="40"/>
                    </w:rPr>
                  </w:pPr>
                  <w:r w:rsidRPr="00C2720B">
                    <w:rPr>
                      <w:rFonts w:ascii="Arimo" w:hAnsi="Arimo" w:cs="Arimo"/>
                      <w:b/>
                      <w:color w:val="333333"/>
                      <w:sz w:val="40"/>
                    </w:rPr>
                    <w:t>Weaving electronics into the fabric of our physical world</w:t>
                  </w:r>
                </w:p>
                <w:p w:rsidR="00FF37C9" w:rsidRDefault="00FF37C9" w:rsidP="00FF37C9">
                  <w:pPr>
                    <w:rPr>
                      <w:rFonts w:ascii="Times New Roman" w:hAnsi="Times New Roman" w:cs="Times New Roman"/>
                    </w:rPr>
                  </w:pPr>
                </w:p>
                <w:p w:rsidR="00FF37C9" w:rsidRDefault="00FF37C9" w:rsidP="00FF37C9">
                  <w:pPr>
                    <w:rPr>
                      <w:rFonts w:ascii="Times New Roman" w:hAnsi="Times New Roman" w:cs="Times New Roman"/>
                    </w:rPr>
                  </w:pPr>
                  <w:r w:rsidRPr="00C2720B">
                    <w:rPr>
                      <w:rFonts w:ascii="Times New Roman" w:hAnsi="Times New Roman" w:cs="Times New Roman"/>
                    </w:rPr>
                    <w:t>Tuesday, January 24, 2012</w:t>
                  </w:r>
                </w:p>
                <w:p w:rsidR="00FF37C9" w:rsidRDefault="00FF37C9" w:rsidP="00FF37C9"/>
              </w:tc>
              <w:tc>
                <w:tcPr>
                  <w:tcW w:w="750" w:type="pct"/>
                  <w:vMerge w:val="restart"/>
                  <w:tcBorders>
                    <w:left w:val="single" w:sz="12" w:space="0" w:color="7F7F7F" w:themeColor="text1" w:themeTint="80"/>
                  </w:tcBorders>
                  <w:shd w:val="clear" w:color="auto" w:fill="E6E6E6"/>
                </w:tcPr>
                <w:p w:rsidR="00FF37C9" w:rsidRDefault="00FF37C9" w:rsidP="00FF37C9">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5A948B2B" wp14:editId="0FABD182">
                            <wp:extent cx="1828800" cy="1828800"/>
                            <wp:effectExtent l="0" t="0" r="0" b="0"/>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37C9" w:rsidRPr="007A41BE" w:rsidRDefault="00FF37C9" w:rsidP="00FF37C9">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A948B2B" id="Text Box 13"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kQJg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i9d7ig/&#10;oUlLPU2ckesKhdwL55+EBS9QPLjuH3EUNbUZp7PEWUn219/sIR5wwctZC55lXGMROKt/aMD4dTKb&#10;BVpGZfbpyxSKvfbsrj360NwSiDzBThkZxRDv60EsLDXPWIhVeBMuoSVezrgfxFvfcx8LJdVqFYNA&#10;RCP8vd4YGVKHOYYhb7tnYc0ZCQ8QH2jgo0jfANLHhpvOrA4esES0wpT7mQLloIDEEe/zwoUtudZj&#10;1Mtv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FTqRAmAgAAXgQAAA4AAAAAAAAAAAAAAAAALgIAAGRycy9lMm9Eb2MueG1sUEsB&#10;Ai0AFAAGAAgAAAAhAEuJJs3WAAAABQEAAA8AAAAAAAAAAAAAAAAAgAQAAGRycy9kb3ducmV2Lnht&#10;bFBLBQYAAAAABAAEAPMAAACDBQAAAAA=&#10;" filled="f" stroked="f">
                            <v:textbox style="mso-fit-shape-to-text:t">
                              <w:txbxContent>
                                <w:p w:rsidR="00FF37C9" w:rsidRPr="007A41BE" w:rsidRDefault="00FF37C9" w:rsidP="00FF37C9">
                                  <w:pPr>
                                    <w:spacing w:after="0" w:line="240" w:lineRule="auto"/>
                                    <w:jc w:val="center"/>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41BE">
                                    <w:rPr>
                                      <w:rFonts w:ascii="Arial" w:hAnsi="Arial" w:cs="Arial"/>
                                      <w:b/>
                                      <w:color w:val="333333"/>
                                      <w:sz w:val="2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Sanwhole</w:t>
                                  </w:r>
                                </w:p>
                              </w:txbxContent>
                            </v:textbox>
                            <w10:anchorlock/>
                          </v:shape>
                        </w:pict>
                      </mc:Fallback>
                    </mc:AlternateContent>
                  </w:r>
                </w:p>
                <w:p w:rsidR="00FF37C9" w:rsidRDefault="00FF37C9" w:rsidP="00FF37C9">
                  <w:pPr>
                    <w:jc w:val="center"/>
                    <w:rPr>
                      <w:rFonts w:ascii="Arimo" w:hAnsi="Arimo" w:cs="Arimo"/>
                      <w:color w:val="262626" w:themeColor="text1" w:themeTint="D9"/>
                      <w:sz w:val="16"/>
                    </w:rPr>
                  </w:pPr>
                  <w:r w:rsidRPr="00EF65CC">
                    <w:rPr>
                      <w:rFonts w:ascii="Arimo" w:hAnsi="Arimo" w:cs="Arimo"/>
                      <w:color w:val="262626" w:themeColor="text1" w:themeTint="D9"/>
                      <w:sz w:val="16"/>
                    </w:rPr>
                    <w:t>RSS FEEDS</w:t>
                  </w:r>
                </w:p>
                <w:p w:rsidR="00FF37C9" w:rsidRDefault="00FF37C9" w:rsidP="00FF37C9">
                  <w:pPr>
                    <w:jc w:val="center"/>
                    <w:rPr>
                      <w:rFonts w:ascii="Arimo" w:hAnsi="Arimo" w:cs="Arimo"/>
                      <w:color w:val="262626" w:themeColor="text1" w:themeTint="D9"/>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FF37C9" w:rsidTr="0001295D">
                    <w:tc>
                      <w:tcPr>
                        <w:tcW w:w="1269" w:type="dxa"/>
                        <w:tcBorders>
                          <w:top w:val="single" w:sz="8" w:space="0" w:color="7F7F7F" w:themeColor="text1" w:themeTint="80"/>
                        </w:tcBorders>
                      </w:tcPr>
                      <w:p w:rsidR="00FF37C9" w:rsidRPr="000E0D43" w:rsidRDefault="00FF37C9" w:rsidP="00FF37C9">
                        <w:pPr>
                          <w:jc w:val="center"/>
                          <w:rPr>
                            <w:rFonts w:ascii="Arimo" w:hAnsi="Arimo" w:cs="Arimo"/>
                          </w:rPr>
                        </w:pPr>
                      </w:p>
                    </w:tc>
                  </w:tr>
                </w:tbl>
                <w:p w:rsidR="00FF37C9" w:rsidRDefault="00FF37C9" w:rsidP="00FF37C9">
                  <w:pPr>
                    <w:jc w:val="center"/>
                    <w:rPr>
                      <w:rFonts w:ascii="Arimo" w:hAnsi="Arimo" w:cs="Arimo"/>
                      <w:sz w:val="16"/>
                    </w:rPr>
                  </w:pPr>
                  <w:r>
                    <w:rPr>
                      <w:rFonts w:ascii="Arimo" w:hAnsi="Arimo" w:cs="Arimo"/>
                      <w:noProof/>
                      <w:sz w:val="16"/>
                    </w:rPr>
                    <w:drawing>
                      <wp:inline distT="0" distB="0" distL="0" distR="0" wp14:anchorId="4D911662" wp14:editId="5214833E">
                        <wp:extent cx="762000" cy="142875"/>
                        <wp:effectExtent l="0" t="0" r="0" b="9525"/>
                        <wp:docPr id="14" name="Picture 14"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FF37C9" w:rsidRDefault="00FF37C9" w:rsidP="00FF37C9">
                  <w:pPr>
                    <w:jc w:val="center"/>
                    <w:rPr>
                      <w:rFonts w:ascii="Arimo" w:hAnsi="Arimo" w:cs="Arimo"/>
                      <w:sz w:val="16"/>
                    </w:rPr>
                  </w:pPr>
                  <w:r w:rsidRPr="004959CD">
                    <w:rPr>
                      <w:rFonts w:ascii="Arimo" w:hAnsi="Arimo" w:cs="Arimo"/>
                      <w:sz w:val="16"/>
                    </w:rPr>
                    <w:t>SANWHOLE</w:t>
                  </w:r>
                </w:p>
                <w:p w:rsidR="00FF37C9" w:rsidRPr="00352162" w:rsidRDefault="00FF37C9" w:rsidP="00FF37C9">
                  <w:pPr>
                    <w:jc w:val="center"/>
                    <w:rPr>
                      <w:rFonts w:ascii="Arimo" w:hAnsi="Arimo" w:cs="Arimo"/>
                      <w:sz w:val="16"/>
                    </w:rPr>
                  </w:pPr>
                </w:p>
                <w:p w:rsidR="00FF37C9" w:rsidRDefault="00FF37C9" w:rsidP="00FF37C9">
                  <w:pPr>
                    <w:jc w:val="center"/>
                  </w:pPr>
                  <w:r>
                    <w:rPr>
                      <w:noProof/>
                    </w:rPr>
                    <w:drawing>
                      <wp:inline distT="0" distB="0" distL="0" distR="0" wp14:anchorId="77FBD2F6" wp14:editId="12D927B9">
                        <wp:extent cx="762000" cy="142875"/>
                        <wp:effectExtent l="0" t="0" r="0" b="9525"/>
                        <wp:docPr id="15" name="Picture 15" descr="S:\SharePassport\Website\Weebly\Science\Img\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cience\Img\r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FF37C9" w:rsidRDefault="00FF37C9" w:rsidP="00FF37C9">
                  <w:pPr>
                    <w:jc w:val="center"/>
                    <w:rPr>
                      <w:rFonts w:ascii="Arimo" w:hAnsi="Arimo" w:cs="Arimo"/>
                      <w:sz w:val="16"/>
                    </w:rPr>
                  </w:pPr>
                  <w:r w:rsidRPr="001B59ED">
                    <w:rPr>
                      <w:rFonts w:ascii="Arimo" w:hAnsi="Arimo" w:cs="Arimo"/>
                      <w:sz w:val="16"/>
                    </w:rPr>
                    <w:t>Science</w:t>
                  </w:r>
                </w:p>
                <w:p w:rsidR="00FF37C9" w:rsidRDefault="00FF37C9" w:rsidP="00FF37C9">
                  <w:pPr>
                    <w:jc w:val="center"/>
                    <w:rPr>
                      <w:rFonts w:ascii="Arimo" w:hAnsi="Arimo" w:cs="Arimo"/>
                      <w:sz w:val="16"/>
                    </w:rPr>
                  </w:pPr>
                </w:p>
                <w:tbl>
                  <w:tblPr>
                    <w:tblStyle w:val="TableGrid"/>
                    <w:tblW w:w="5000" w:type="pct"/>
                    <w:tblBorders>
                      <w:top w:val="single" w:sz="1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FF37C9" w:rsidTr="0001295D">
                    <w:tc>
                      <w:tcPr>
                        <w:tcW w:w="1269" w:type="dxa"/>
                        <w:tcBorders>
                          <w:top w:val="single" w:sz="8" w:space="0" w:color="7F7F7F" w:themeColor="text1" w:themeTint="80"/>
                        </w:tcBorders>
                      </w:tcPr>
                      <w:p w:rsidR="00FF37C9" w:rsidRPr="000E0D43" w:rsidRDefault="00FF37C9" w:rsidP="00FF37C9">
                        <w:pPr>
                          <w:jc w:val="center"/>
                          <w:rPr>
                            <w:rFonts w:ascii="Arimo" w:hAnsi="Arimo" w:cs="Arimo"/>
                          </w:rPr>
                        </w:pPr>
                      </w:p>
                    </w:tc>
                  </w:tr>
                </w:tbl>
                <w:p w:rsidR="00FF37C9" w:rsidRPr="00EF65CC" w:rsidRDefault="00FF37C9" w:rsidP="00FF37C9">
                  <w:pPr>
                    <w:jc w:val="center"/>
                  </w:pPr>
                  <w:r>
                    <w:rPr>
                      <w:rFonts w:ascii="Arimo" w:hAnsi="Arimo" w:cs="Arimo"/>
                      <w:sz w:val="16"/>
                    </w:rPr>
                    <w:t>Sanwhole</w:t>
                  </w:r>
                </w:p>
              </w:tc>
            </w:tr>
            <w:tr w:rsidR="00FF37C9" w:rsidTr="00895E56">
              <w:trPr>
                <w:trHeight w:val="1605"/>
                <w:jc w:val="center"/>
              </w:trPr>
              <w:tc>
                <w:tcPr>
                  <w:tcW w:w="4250" w:type="pct"/>
                  <w:tcBorders>
                    <w:top w:val="nil"/>
                    <w:left w:val="single" w:sz="24" w:space="0" w:color="7F7F7F" w:themeColor="text1" w:themeTint="80"/>
                    <w:bottom w:val="single" w:sz="24" w:space="0" w:color="7F7F7F" w:themeColor="text1" w:themeTint="80"/>
                    <w:right w:val="single" w:sz="12" w:space="0" w:color="7F7F7F" w:themeColor="text1" w:themeTint="80"/>
                  </w:tcBorders>
                  <w:shd w:val="clear" w:color="auto" w:fill="E6E6E6"/>
                </w:tcPr>
                <w:p w:rsidR="00FF37C9" w:rsidRDefault="00FF37C9" w:rsidP="00FF37C9">
                  <w:pPr>
                    <w:jc w:val="center"/>
                    <w:rPr>
                      <w:rFonts w:ascii="Arimo" w:hAnsi="Arimo" w:cs="Arimo"/>
                      <w:color w:val="000000" w:themeColor="text1"/>
                      <w:sz w:val="18"/>
                    </w:rPr>
                  </w:pPr>
                  <w:r>
                    <w:rPr>
                      <w:rFonts w:ascii="Arimo" w:hAnsi="Arimo" w:cs="Arimo"/>
                      <w:noProof/>
                      <w:color w:val="000000" w:themeColor="text1"/>
                      <w:sz w:val="20"/>
                    </w:rPr>
                    <w:drawing>
                      <wp:anchor distT="0" distB="0" distL="114300" distR="114300" simplePos="0" relativeHeight="251657216" behindDoc="0" locked="0" layoutInCell="1" allowOverlap="1" wp14:anchorId="2FD59D87" wp14:editId="31091C29">
                        <wp:simplePos x="0" y="0"/>
                        <wp:positionH relativeFrom="margin">
                          <wp:align>right</wp:align>
                        </wp:positionH>
                        <wp:positionV relativeFrom="margin">
                          <wp:align>top</wp:align>
                        </wp:positionV>
                        <wp:extent cx="1428750" cy="1428750"/>
                        <wp:effectExtent l="0" t="0" r="0" b="0"/>
                        <wp:wrapSquare wrapText="bothSides"/>
                        <wp:docPr id="23" name="Picture 23" descr="S:\SharePassport\Website\Weebly\Science\Img\imscn012412_01_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cience\Img\imscn012412_01_01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24E">
                    <w:rPr>
                      <w:rFonts w:ascii="Arimo" w:hAnsi="Arimo" w:cs="Arimo"/>
                      <w:color w:val="000000" w:themeColor="text1"/>
                      <w:sz w:val="18"/>
                    </w:rPr>
                    <w:t>Credit: Stephanie Abramowicz, Dinosaur Institute, Natural History Museum of Los Angeles County.</w:t>
                  </w:r>
                </w:p>
                <w:p w:rsidR="00FF37C9" w:rsidRPr="00FD524E" w:rsidRDefault="00FF37C9" w:rsidP="00FF37C9">
                  <w:pPr>
                    <w:jc w:val="center"/>
                    <w:rPr>
                      <w:rFonts w:ascii="Arimo" w:hAnsi="Arimo" w:cs="Arimo"/>
                      <w:color w:val="000000" w:themeColor="text1"/>
                      <w:sz w:val="18"/>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The potential applications for nanophotonics and nanoelectronics are truly startling, suggesting the brink of a revolution in human–machine interfaces that could turn science fiction into a reality. From interactive paper to clothing that generates energy and light-weight material with X-ray capabilities, weaving electronics into the building blocks of everyday materials will undoubtedly impact how we live in the future.</w:t>
                  </w:r>
                </w:p>
                <w:p w:rsidR="00FF37C9" w:rsidRPr="00407669" w:rsidRDefault="00FF37C9" w:rsidP="00FF37C9">
                  <w:pPr>
                    <w:rPr>
                      <w:rFonts w:ascii="Arimo" w:hAnsi="Arimo" w:cs="Arimo"/>
                      <w:color w:val="000000" w:themeColor="text1"/>
                    </w:rPr>
                  </w:pPr>
                </w:p>
                <w:p w:rsidR="00FF37C9" w:rsidRDefault="00FF37C9" w:rsidP="00FF37C9">
                  <w:r w:rsidRPr="00407669">
                    <w:rPr>
                      <w:rFonts w:ascii="Arimo" w:hAnsi="Arimo" w:cs="Arimo"/>
                      <w:color w:val="000000" w:themeColor="text1"/>
                    </w:rPr>
                    <w:t>The Electrical Division in the Department of Engineering is leading the charge for Cambridge, both in terms of fundamental research and application within industry. While research is of course essential, of almost equal importance in fields like nanoelectronics is showing real world application, demonstrating the potential of technology to industry through prototyping, and encouraging investment from around the world.</w:t>
                  </w:r>
                </w:p>
                <w:p w:rsidR="00FF37C9" w:rsidRDefault="00FF37C9" w:rsidP="00FF37C9">
                  <w:pPr>
                    <w:rPr>
                      <w:rFonts w:ascii="Arimo" w:hAnsi="Arimo" w:cs="Arimo"/>
                      <w:i/>
                      <w:color w:val="808080" w:themeColor="background1" w:themeShade="80"/>
                      <w:sz w:val="20"/>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To aid this approach, the University has recently recruited Professor Arokia Nathan from University College London (UCL) to a new Chair of Photonic Systems and Displays. Nathan, a world leader in the development of display technology, will work between the three primary groups in the Electrical Engineering Division (electronic materials, photonics and energy), acting as a conduit and catalyst for ideas and research.</w:t>
                  </w:r>
                </w:p>
                <w:p w:rsidR="00FF37C9" w:rsidRPr="00407669" w:rsidRDefault="00FF37C9" w:rsidP="00FF37C9">
                  <w:pPr>
                    <w:rPr>
                      <w:rFonts w:ascii="Arimo" w:hAnsi="Arimo" w:cs="Arimo"/>
                      <w:color w:val="000000" w:themeColor="text1"/>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“For me this is a fantastic opportunity to collaborate with researchers at the top of their game, working on this idea of systems that can integrate functionality such as communications and energy into materials to enhance everyday life,” he explained. One of his primary visions for Cambridge is the foundation of a new Design Centre to demonstrate the potential of this technology to industry through prototyping and to encourage investment from around the world.</w:t>
                  </w:r>
                </w:p>
                <w:p w:rsidR="00FF37C9" w:rsidRPr="00407669" w:rsidRDefault="00FF37C9" w:rsidP="00FF37C9">
                  <w:pPr>
                    <w:rPr>
                      <w:rFonts w:ascii="Arimo" w:hAnsi="Arimo" w:cs="Arimo"/>
                      <w:color w:val="000000" w:themeColor="text1"/>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Initially, Professor Nathan and colleagues within the Division will be developing electronic systems that can be seamlessly layered on to a material or substrate, such as plastic or polyester, with embedded transistors and sensors for transmitting and receiving information. While at UCL, Nathan and a team of collaborators from CENIMAT/FCTUNL, Portugal demonstrated the first inverter and other circuit building blocks on a piece of paper, representing the first step towards animated images and videos on magazine pages.</w:t>
                  </w:r>
                </w:p>
                <w:p w:rsidR="00FF37C9" w:rsidRPr="00407669" w:rsidRDefault="00FF37C9" w:rsidP="00FF37C9">
                  <w:pPr>
                    <w:rPr>
                      <w:rFonts w:ascii="Arimo" w:hAnsi="Arimo" w:cs="Arimo"/>
                      <w:color w:val="000000" w:themeColor="text1"/>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Power is a vital question for these processes to address. “If a magazine has electronic displays as an integral part of a page, then it’s got to cover its own power,” says Nathan. “Solar energy will be a major focus of the work. I can see it becoming commonplace for clothing to have embedded electronics that generate energy from solar and even body heat, essentially doubling as a battery that can be charging your phone as it’s in your pocket.</w:t>
                  </w:r>
                </w:p>
                <w:p w:rsidR="00FF37C9" w:rsidRPr="00407669" w:rsidRDefault="00FF37C9" w:rsidP="00FF37C9">
                  <w:pPr>
                    <w:rPr>
                      <w:rFonts w:ascii="Arimo" w:hAnsi="Arimo" w:cs="Arimo"/>
                      <w:color w:val="000000" w:themeColor="text1"/>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This could be coupled with what’s known as ‘green broadcasting’, to build a picture of an individual self-powering their portable electronics as they are out and about. “These portable devices which otherwise lay idle could be sending out information at very low bit rates without using much energy. It could always be active – this is where our photonics group has expertise,” says Nathan. “It’s easy to see how these technologies might appeal to major industry, from clothing manufacturers to publishers, and certainly the military.”</w:t>
                  </w:r>
                </w:p>
                <w:p w:rsidR="00FF37C9" w:rsidRPr="00407669" w:rsidRDefault="00FF37C9" w:rsidP="00FF37C9">
                  <w:pPr>
                    <w:rPr>
                      <w:rFonts w:ascii="Arimo" w:hAnsi="Arimo" w:cs="Arimo"/>
                      <w:color w:val="000000" w:themeColor="text1"/>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Nanowires will be a key area of investigation for Nathan in the coming years. These structures have an extraordinary length-to-width ratio, only a few nanometres in diameter, and a much greater capacity in terms of speed. “Uniformly dispersed over large areas, the wires could result in millions of transistors on a single sheet of A4 for example,” says Nathan.</w:t>
                  </w:r>
                </w:p>
                <w:p w:rsidR="00FF37C9" w:rsidRPr="00407669" w:rsidRDefault="00FF37C9" w:rsidP="00FF37C9">
                  <w:pPr>
                    <w:rPr>
                      <w:rFonts w:ascii="Arimo" w:hAnsi="Arimo" w:cs="Arimo"/>
                      <w:color w:val="000000" w:themeColor="text1"/>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“While it hasn’t been done yet, we will be working on this in an attempt to match the speeds of a Pentium-like chip, scaled to A4. Pentium chips cost 10 dollars per centimetre squared, while a nano thin film transistor could cost as little as 10 cents per centimetre squared, a much cheaper alternative.”</w:t>
                  </w:r>
                </w:p>
                <w:p w:rsidR="00FF37C9" w:rsidRPr="00407669" w:rsidRDefault="00FF37C9" w:rsidP="00FF37C9">
                  <w:pPr>
                    <w:rPr>
                      <w:rFonts w:ascii="Arimo" w:hAnsi="Arimo" w:cs="Arimo"/>
                      <w:color w:val="000000" w:themeColor="text1"/>
                    </w:rPr>
                  </w:pPr>
                </w:p>
                <w:p w:rsidR="00FF37C9" w:rsidRPr="00407669" w:rsidRDefault="00FF37C9" w:rsidP="00FF37C9">
                  <w:pPr>
                    <w:rPr>
                      <w:rFonts w:ascii="Arimo" w:hAnsi="Arimo" w:cs="Arimo"/>
                      <w:color w:val="000000" w:themeColor="text1"/>
                    </w:rPr>
                  </w:pPr>
                  <w:r w:rsidRPr="00407669">
                    <w:rPr>
                      <w:rFonts w:ascii="Arimo" w:hAnsi="Arimo" w:cs="Arimo"/>
                      <w:color w:val="000000" w:themeColor="text1"/>
                    </w:rPr>
                    <w:t>Industries such as biomedicine could also benefit hugely from this interlacing of nano-electronics into materials. “You could foresee a time when you can take the X-ray to the patient rather than vice-versa,” says Nathan. “Patients might lie on a surface woven with electronics, so that data can be broadcast straight from the material. You couldn’t do this with Pentium-like chips because of yield and cost issues.”</w:t>
                  </w:r>
                </w:p>
                <w:p w:rsidR="00FF37C9" w:rsidRPr="00407669" w:rsidRDefault="00FF37C9" w:rsidP="00FF37C9">
                  <w:pPr>
                    <w:rPr>
                      <w:rFonts w:ascii="Arimo" w:hAnsi="Arimo" w:cs="Arimo"/>
                      <w:color w:val="000000" w:themeColor="text1"/>
                    </w:rPr>
                  </w:pPr>
                </w:p>
                <w:p w:rsidR="00FF37C9" w:rsidRDefault="00FF37C9" w:rsidP="00FF37C9">
                  <w:pPr>
                    <w:rPr>
                      <w:rFonts w:ascii="Arimo" w:hAnsi="Arimo" w:cs="Arimo"/>
                      <w:color w:val="000000" w:themeColor="text1"/>
                    </w:rPr>
                  </w:pPr>
                  <w:r w:rsidRPr="00407669">
                    <w:rPr>
                      <w:rFonts w:ascii="Arimo" w:hAnsi="Arimo" w:cs="Arimo"/>
                      <w:color w:val="000000" w:themeColor="text1"/>
                    </w:rPr>
                    <w:t>“With these non-conventional materials you have a great deal of freedom. We believe this approach to circuitry in substrates will lead to the creation of smart substances, and once you start thinking about the possible applications, it’s hard to stop: surgeon’s gloves with smart skin, walls of a house that store energy and generate large-scale displays, magazines with interactive video in the pages, devices that dissolve the toxins in water, bio-interfaces in mobile phones with diagnostic capabilities, clothing that generates energy – the possibilities are endless!”</w:t>
                  </w:r>
                </w:p>
                <w:p w:rsidR="00FF37C9" w:rsidRDefault="00FF37C9" w:rsidP="00FF37C9"/>
                <w:p w:rsidR="00FF37C9" w:rsidRDefault="00FF37C9" w:rsidP="00FF37C9"/>
                <w:p w:rsidR="00FF37C9" w:rsidRDefault="00FF37C9" w:rsidP="00FF37C9">
                  <w:pPr>
                    <w:rPr>
                      <w:rFonts w:ascii="Arimo" w:hAnsi="Arimo" w:cs="Arimo"/>
                      <w:i/>
                      <w:color w:val="808080" w:themeColor="background1" w:themeShade="80"/>
                      <w:sz w:val="20"/>
                    </w:rPr>
                  </w:pPr>
                  <w:r w:rsidRPr="00222BE0">
                    <w:rPr>
                      <w:rFonts w:ascii="Arimo" w:hAnsi="Arimo" w:cs="Arimo"/>
                      <w:i/>
                      <w:color w:val="808080" w:themeColor="background1" w:themeShade="80"/>
                      <w:sz w:val="20"/>
                    </w:rPr>
                    <w:t>Source: University of Cambridge</w:t>
                  </w:r>
                </w:p>
                <w:p w:rsidR="00FF37C9" w:rsidRPr="003B2512" w:rsidRDefault="00FF37C9" w:rsidP="00FF37C9">
                  <w:pPr>
                    <w:rPr>
                      <w:rFonts w:ascii="Arimo" w:hAnsi="Arimo" w:cs="Arimo"/>
                      <w:b/>
                      <w:color w:val="333333"/>
                      <w:sz w:val="24"/>
                    </w:rPr>
                  </w:pPr>
                </w:p>
              </w:tc>
              <w:tc>
                <w:tcPr>
                  <w:tcW w:w="750" w:type="pct"/>
                  <w:vMerge/>
                  <w:tcBorders>
                    <w:left w:val="single" w:sz="12" w:space="0" w:color="7F7F7F" w:themeColor="text1" w:themeTint="80"/>
                    <w:bottom w:val="single" w:sz="24" w:space="0" w:color="7F7F7F" w:themeColor="text1" w:themeTint="80"/>
                  </w:tcBorders>
                  <w:shd w:val="clear" w:color="auto" w:fill="E6E6E6"/>
                </w:tcPr>
                <w:p w:rsidR="00FF37C9" w:rsidRPr="004F1433" w:rsidRDefault="00FF37C9" w:rsidP="00FF37C9">
                  <w:pPr>
                    <w:jc w:val="center"/>
                    <w:rPr>
                      <w:rFonts w:ascii="Arimo" w:hAnsi="Arimo" w:cs="Arimo"/>
                      <w:b/>
                      <w:color w:val="333333"/>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r>
          </w:tbl>
          <w:p w:rsidR="00FF37C9" w:rsidRDefault="00FF37C9" w:rsidP="00FF37C9"/>
          <w:p w:rsidR="00FF37C9" w:rsidRDefault="00FF37C9" w:rsidP="00FF37C9"/>
          <w:p w:rsidR="00FF37C9" w:rsidRDefault="00FF37C9" w:rsidP="00FF37C9"/>
          <w:p w:rsidR="00FF37C9" w:rsidRDefault="00FF37C9" w:rsidP="00FF37C9"/>
        </w:tc>
      </w:tr>
      <w:tr w:rsidR="00430F7A" w:rsidTr="001D1898">
        <w:tblPrEx>
          <w:shd w:val="clear" w:color="auto" w:fill="auto"/>
        </w:tblPrEx>
        <w:tc>
          <w:tcPr>
            <w:tcW w:w="1677" w:type="dxa"/>
            <w:shd w:val="clear" w:color="auto" w:fill="4C4C4C"/>
            <w:vAlign w:val="bottom"/>
          </w:tcPr>
          <w:p w:rsidR="00430F7A" w:rsidRDefault="00430F7A" w:rsidP="00535E77"/>
          <w:p w:rsidR="00430F7A" w:rsidRDefault="00430F7A" w:rsidP="00535E77"/>
          <w:p w:rsidR="00430F7A" w:rsidRDefault="00430F7A" w:rsidP="00535E77"/>
          <w:p w:rsidR="00430F7A" w:rsidRDefault="00430F7A" w:rsidP="00535E77"/>
          <w:p w:rsidR="00430F7A" w:rsidRDefault="00430F7A" w:rsidP="00535E77"/>
          <w:p w:rsidR="00430F7A" w:rsidRDefault="00430F7A" w:rsidP="00535E77"/>
          <w:p w:rsidR="00430F7A" w:rsidRDefault="00430F7A" w:rsidP="00535E77"/>
          <w:p w:rsidR="00430F7A" w:rsidRPr="003D2DA7" w:rsidRDefault="00430F7A" w:rsidP="00535E77"/>
        </w:tc>
        <w:tc>
          <w:tcPr>
            <w:tcW w:w="13416" w:type="dxa"/>
            <w:shd w:val="clear" w:color="auto" w:fill="4C4C4C"/>
            <w:vAlign w:val="bottom"/>
          </w:tcPr>
          <w:p w:rsidR="000624C8" w:rsidRDefault="000624C8" w:rsidP="000624C8">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0624C8" w:rsidRDefault="000624C8" w:rsidP="000624C8">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5" w:history="1">
              <w:r w:rsidRPr="009015C5">
                <w:rPr>
                  <w:rStyle w:val="Hyperlink"/>
                  <w:rFonts w:ascii="Helvetica" w:hAnsi="Helvetica"/>
                  <w:color w:val="FFFFFF" w:themeColor="background1"/>
                  <w:sz w:val="18"/>
                </w:rPr>
                <w:t>Sanwhole</w:t>
              </w:r>
            </w:hyperlink>
          </w:p>
          <w:p w:rsidR="000624C8" w:rsidRDefault="000624C8" w:rsidP="000624C8"/>
          <w:p w:rsidR="00430F7A" w:rsidRDefault="00430F7A" w:rsidP="00535E77"/>
          <w:p w:rsidR="00430F7A" w:rsidRPr="003D2DA7" w:rsidRDefault="00430F7A" w:rsidP="00535E77">
            <w:pPr>
              <w:jc w:val="center"/>
              <w:rPr>
                <w:rFonts w:ascii="Arimo" w:eastAsia="Microsoft JhengHei UI Light" w:hAnsi="Arimo" w:cs="Arimo"/>
                <w:b/>
                <w:color w:val="FFFFFF" w:themeColor="background1"/>
                <w:sz w:val="21"/>
                <w:szCs w:val="21"/>
                <w:u w:val="single"/>
              </w:rPr>
            </w:pPr>
          </w:p>
        </w:tc>
        <w:tc>
          <w:tcPr>
            <w:tcW w:w="1677" w:type="dxa"/>
            <w:shd w:val="clear" w:color="auto" w:fill="4C4C4C"/>
          </w:tcPr>
          <w:p w:rsidR="00430F7A" w:rsidRPr="003D2DA7" w:rsidRDefault="00430F7A" w:rsidP="00535E77"/>
        </w:tc>
      </w:tr>
    </w:tbl>
    <w:p w:rsidR="00DA52B7" w:rsidRDefault="00BF21D5" w:rsidP="00EF3E99">
      <w:pPr>
        <w:pStyle w:val="Heading1"/>
      </w:pPr>
      <w:r>
        <w:t>ABOUT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3354"/>
        <w:gridCol w:w="10062"/>
        <w:gridCol w:w="3354"/>
      </w:tblGrid>
      <w:tr w:rsidR="007F0736" w:rsidTr="00661EF4">
        <w:tc>
          <w:tcPr>
            <w:tcW w:w="16770" w:type="dxa"/>
            <w:gridSpan w:val="3"/>
            <w:shd w:val="clear" w:color="auto" w:fill="4C4C4C"/>
          </w:tcPr>
          <w:p w:rsidR="007F0736" w:rsidRDefault="007F0736" w:rsidP="002A6D8A"/>
          <w:p w:rsidR="00661EF4" w:rsidRDefault="00661EF4" w:rsidP="002A6D8A"/>
          <w:p w:rsidR="00661EF4" w:rsidRDefault="00661EF4" w:rsidP="002A6D8A"/>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9786"/>
            </w:tblGrid>
            <w:tr w:rsidR="00661EF4" w:rsidTr="00661EF4">
              <w:trPr>
                <w:jc w:val="center"/>
              </w:trPr>
              <w:tc>
                <w:tcPr>
                  <w:tcW w:w="1679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E6E6E6"/>
                </w:tcPr>
                <w:p w:rsidR="00661EF4" w:rsidRDefault="00661EF4" w:rsidP="00661EF4">
                  <w:pPr>
                    <w:rPr>
                      <w:rFonts w:ascii="Arimo" w:hAnsi="Arimo" w:cs="Arimo"/>
                      <w:b/>
                      <w:color w:val="333333"/>
                      <w:sz w:val="40"/>
                    </w:rPr>
                  </w:pPr>
                </w:p>
                <w:p w:rsidR="00661EF4" w:rsidRDefault="00661EF4" w:rsidP="00661EF4">
                  <w:pPr>
                    <w:rPr>
                      <w:rFonts w:ascii="Arimo" w:hAnsi="Arimo" w:cs="Arimo"/>
                      <w:b/>
                      <w:color w:val="333333"/>
                      <w:sz w:val="40"/>
                    </w:rPr>
                  </w:pPr>
                  <w:r w:rsidRPr="001B31C2">
                    <w:rPr>
                      <w:rFonts w:ascii="Arimo" w:hAnsi="Arimo" w:cs="Arimo"/>
                      <w:b/>
                      <w:color w:val="333333"/>
                      <w:sz w:val="40"/>
                    </w:rPr>
                    <w:t>About Us</w:t>
                  </w:r>
                </w:p>
                <w:p w:rsidR="00661EF4" w:rsidRDefault="00661EF4" w:rsidP="00661EF4">
                  <w:pPr>
                    <w:rPr>
                      <w:rFonts w:ascii="Arimo" w:hAnsi="Arimo" w:cs="Arimo"/>
                      <w:b/>
                      <w:color w:val="333333"/>
                      <w:sz w:val="40"/>
                    </w:rPr>
                  </w:pPr>
                </w:p>
                <w:p w:rsidR="00661EF4" w:rsidRPr="003A5196" w:rsidRDefault="00661EF4" w:rsidP="00661EF4">
                  <w:pPr>
                    <w:pStyle w:val="NoSpacing"/>
                    <w:spacing w:before="120" w:after="120" w:line="360" w:lineRule="auto"/>
                    <w:rPr>
                      <w:rFonts w:ascii="Arimo" w:hAnsi="Arimo" w:cs="Arimo"/>
                      <w:color w:val="000000" w:themeColor="text1"/>
                    </w:rPr>
                  </w:pPr>
                  <w:r w:rsidRPr="003A5196">
                    <w:rPr>
                      <w:rFonts w:ascii="Arimo" w:hAnsi="Arimo" w:cs="Arimo"/>
                      <w:color w:val="000000" w:themeColor="text1"/>
                    </w:rPr>
                    <w:t>Edit this text to make it your own. To edit, simply click directly on the text and start typing. Break up your text with more than one paragraph for better readability. You can decorate your text with all kinds of Office Word text styles as well. Don’t use heading properties in text, and only use heading properties to menu.</w:t>
                  </w:r>
                </w:p>
                <w:p w:rsidR="00661EF4" w:rsidRDefault="00661EF4" w:rsidP="00661EF4">
                  <w:pPr>
                    <w:rPr>
                      <w:rFonts w:ascii="Arimo" w:hAnsi="Arimo" w:cs="Arimo"/>
                      <w:b/>
                      <w:color w:val="333333"/>
                      <w:sz w:val="40"/>
                    </w:rPr>
                  </w:pPr>
                </w:p>
                <w:p w:rsidR="00661EF4" w:rsidRDefault="00661EF4" w:rsidP="00661EF4"/>
              </w:tc>
            </w:tr>
          </w:tbl>
          <w:p w:rsidR="00661EF4" w:rsidRDefault="00661EF4" w:rsidP="002A6D8A"/>
          <w:p w:rsidR="00661EF4" w:rsidRDefault="00661EF4" w:rsidP="002A6D8A"/>
          <w:p w:rsidR="00661EF4" w:rsidRDefault="00661EF4" w:rsidP="002A6D8A"/>
          <w:p w:rsidR="00661EF4" w:rsidRDefault="00661EF4" w:rsidP="002A6D8A"/>
        </w:tc>
      </w:tr>
      <w:tr w:rsidR="00343599" w:rsidTr="00661EF4">
        <w:tblPrEx>
          <w:shd w:val="clear" w:color="auto" w:fill="auto"/>
        </w:tblPrEx>
        <w:tc>
          <w:tcPr>
            <w:tcW w:w="3354" w:type="dxa"/>
            <w:shd w:val="clear" w:color="auto" w:fill="4C4C4C"/>
            <w:vAlign w:val="bottom"/>
          </w:tcPr>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Pr="003D2DA7" w:rsidRDefault="00343599" w:rsidP="00D26BCA"/>
        </w:tc>
        <w:tc>
          <w:tcPr>
            <w:tcW w:w="10062" w:type="dxa"/>
            <w:shd w:val="clear" w:color="auto" w:fill="4C4C4C"/>
            <w:vAlign w:val="bottom"/>
          </w:tcPr>
          <w:p w:rsidR="00D57476" w:rsidRDefault="00D57476" w:rsidP="00D57476">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D57476" w:rsidRDefault="00D57476" w:rsidP="00D57476">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6" w:history="1">
              <w:r w:rsidRPr="009015C5">
                <w:rPr>
                  <w:rStyle w:val="Hyperlink"/>
                  <w:rFonts w:ascii="Helvetica" w:hAnsi="Helvetica"/>
                  <w:color w:val="FFFFFF" w:themeColor="background1"/>
                  <w:sz w:val="18"/>
                </w:rPr>
                <w:t>Sanwhole</w:t>
              </w:r>
            </w:hyperlink>
          </w:p>
          <w:p w:rsidR="00D57476" w:rsidRDefault="00D57476" w:rsidP="00D57476"/>
          <w:p w:rsidR="00343599" w:rsidRDefault="00343599" w:rsidP="00D26BCA"/>
          <w:p w:rsidR="00343599" w:rsidRPr="003D2DA7" w:rsidRDefault="00343599" w:rsidP="00D26BCA">
            <w:pPr>
              <w:jc w:val="center"/>
              <w:rPr>
                <w:rFonts w:ascii="Arimo" w:eastAsia="Microsoft JhengHei UI Light" w:hAnsi="Arimo" w:cs="Arimo"/>
                <w:b/>
                <w:color w:val="FFFFFF" w:themeColor="background1"/>
                <w:sz w:val="21"/>
                <w:szCs w:val="21"/>
                <w:u w:val="single"/>
              </w:rPr>
            </w:pPr>
          </w:p>
        </w:tc>
        <w:tc>
          <w:tcPr>
            <w:tcW w:w="3354" w:type="dxa"/>
            <w:shd w:val="clear" w:color="auto" w:fill="4C4C4C"/>
          </w:tcPr>
          <w:p w:rsidR="00343599" w:rsidRPr="003D2DA7" w:rsidRDefault="00343599" w:rsidP="00D26BCA"/>
        </w:tc>
      </w:tr>
    </w:tbl>
    <w:p w:rsidR="000F5408" w:rsidRDefault="000F5408" w:rsidP="00DA52B7"/>
    <w:p w:rsidR="000F5408" w:rsidRDefault="000B1ADE" w:rsidP="00EF3E99">
      <w:pPr>
        <w:pStyle w:val="Heading1"/>
      </w:pPr>
      <w:bookmarkStart w:id="8" w:name="_Contact_Us"/>
      <w:bookmarkEnd w:id="8"/>
      <w:r>
        <w:t>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3354"/>
        <w:gridCol w:w="10062"/>
        <w:gridCol w:w="3354"/>
      </w:tblGrid>
      <w:tr w:rsidR="00D40DD8" w:rsidTr="002038FF">
        <w:tc>
          <w:tcPr>
            <w:tcW w:w="16770" w:type="dxa"/>
            <w:gridSpan w:val="3"/>
            <w:shd w:val="clear" w:color="auto" w:fill="4C4C4C"/>
          </w:tcPr>
          <w:p w:rsidR="00D40DD8" w:rsidRDefault="00D40DD8" w:rsidP="00F70A92"/>
          <w:p w:rsidR="00D40DD8" w:rsidRDefault="00D40DD8" w:rsidP="00F70A92"/>
          <w:p w:rsidR="00D40DD8" w:rsidRDefault="00D40DD8" w:rsidP="00F70A92"/>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9786"/>
            </w:tblGrid>
            <w:tr w:rsidR="002038FF" w:rsidTr="00E7076F">
              <w:trPr>
                <w:jc w:val="center"/>
              </w:trPr>
              <w:tc>
                <w:tcPr>
                  <w:tcW w:w="1679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E6E6E6"/>
                </w:tcPr>
                <w:p w:rsidR="002038FF" w:rsidRDefault="002038FF" w:rsidP="002038FF">
                  <w:pPr>
                    <w:rPr>
                      <w:rFonts w:ascii="Arimo" w:hAnsi="Arimo" w:cs="Arimo"/>
                      <w:b/>
                      <w:color w:val="333333"/>
                      <w:sz w:val="40"/>
                    </w:rPr>
                  </w:pPr>
                </w:p>
                <w:p w:rsidR="002038FF" w:rsidRDefault="002038FF" w:rsidP="002038FF">
                  <w:pPr>
                    <w:rPr>
                      <w:rFonts w:ascii="Arimo" w:hAnsi="Arimo" w:cs="Arimo"/>
                      <w:b/>
                      <w:color w:val="333333"/>
                      <w:sz w:val="40"/>
                    </w:rPr>
                  </w:pPr>
                  <w:r>
                    <w:rPr>
                      <w:rFonts w:ascii="Arimo" w:hAnsi="Arimo" w:cs="Arimo"/>
                      <w:b/>
                      <w:color w:val="333333"/>
                      <w:sz w:val="40"/>
                    </w:rPr>
                    <w:t>Contact</w:t>
                  </w:r>
                  <w:r w:rsidRPr="001B31C2">
                    <w:rPr>
                      <w:rFonts w:ascii="Arimo" w:hAnsi="Arimo" w:cs="Arimo"/>
                      <w:b/>
                      <w:color w:val="333333"/>
                      <w:sz w:val="40"/>
                    </w:rPr>
                    <w:t xml:space="preserve"> Us</w:t>
                  </w:r>
                </w:p>
                <w:p w:rsidR="002038FF" w:rsidRDefault="002038FF" w:rsidP="002038FF">
                  <w:pPr>
                    <w:rPr>
                      <w:rFonts w:ascii="Arimo" w:hAnsi="Arimo" w:cs="Arimo"/>
                      <w:b/>
                      <w:color w:val="333333"/>
                      <w:sz w:val="40"/>
                    </w:rPr>
                  </w:pPr>
                </w:p>
                <w:p w:rsidR="002038FF" w:rsidRPr="003A5196" w:rsidRDefault="002038FF" w:rsidP="002038FF">
                  <w:pPr>
                    <w:pStyle w:val="NoSpacing"/>
                    <w:spacing w:before="120" w:after="120" w:line="360" w:lineRule="auto"/>
                    <w:rPr>
                      <w:rFonts w:ascii="Arimo" w:hAnsi="Arimo" w:cs="Arimo"/>
                      <w:color w:val="000000" w:themeColor="text1"/>
                    </w:rPr>
                  </w:pPr>
                  <w:r w:rsidRPr="003A5196">
                    <w:rPr>
                      <w:rFonts w:ascii="Arimo" w:hAnsi="Arimo" w:cs="Arimo"/>
                      <w:color w:val="000000" w:themeColor="text1"/>
                    </w:rPr>
                    <w:t>Edit this text to make it your own. To edit, simply click directly on the text and start typing. Break up your text with more than one paragraph for better readability. You can decorate your text with all kinds of Office Word text styles as well. Don’t use heading properties in text, and only use heading properties to menu.</w:t>
                  </w:r>
                </w:p>
                <w:p w:rsidR="002038FF" w:rsidRDefault="002038FF" w:rsidP="002038FF"/>
              </w:tc>
            </w:tr>
          </w:tbl>
          <w:p w:rsidR="00D40DD8" w:rsidRDefault="00D40DD8" w:rsidP="00F70A92"/>
          <w:p w:rsidR="00D40DD8" w:rsidRDefault="00D40DD8" w:rsidP="00F70A92"/>
          <w:p w:rsidR="00D40DD8" w:rsidRDefault="00D40DD8" w:rsidP="00F70A92"/>
          <w:p w:rsidR="00D40DD8" w:rsidRDefault="00D40DD8" w:rsidP="00F70A92"/>
        </w:tc>
      </w:tr>
      <w:tr w:rsidR="008F31B0" w:rsidTr="002038FF">
        <w:tblPrEx>
          <w:shd w:val="clear" w:color="auto" w:fill="auto"/>
        </w:tblPrEx>
        <w:tc>
          <w:tcPr>
            <w:tcW w:w="3354" w:type="dxa"/>
            <w:shd w:val="clear" w:color="auto" w:fill="4C4C4C"/>
            <w:vAlign w:val="bottom"/>
          </w:tcPr>
          <w:p w:rsidR="008F31B0" w:rsidRDefault="008F31B0" w:rsidP="003D3A27"/>
          <w:p w:rsidR="008F31B0" w:rsidRDefault="008F31B0" w:rsidP="003D3A27"/>
          <w:p w:rsidR="008F31B0" w:rsidRDefault="008F31B0" w:rsidP="003D3A27"/>
          <w:p w:rsidR="008F31B0" w:rsidRDefault="008F31B0" w:rsidP="003D3A27"/>
          <w:p w:rsidR="008F31B0" w:rsidRDefault="008F31B0" w:rsidP="003D3A27"/>
          <w:p w:rsidR="008F31B0" w:rsidRDefault="008F31B0" w:rsidP="003D3A27"/>
          <w:p w:rsidR="008F31B0" w:rsidRDefault="008F31B0" w:rsidP="003D3A27"/>
          <w:p w:rsidR="008F31B0" w:rsidRPr="003D2DA7" w:rsidRDefault="008F31B0" w:rsidP="003D3A27"/>
        </w:tc>
        <w:tc>
          <w:tcPr>
            <w:tcW w:w="10062" w:type="dxa"/>
            <w:shd w:val="clear" w:color="auto" w:fill="4C4C4C"/>
            <w:vAlign w:val="bottom"/>
          </w:tcPr>
          <w:p w:rsidR="00B266A2" w:rsidRDefault="00B266A2" w:rsidP="00B266A2">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Pr>
                <w:rFonts w:ascii="Helvetica" w:hAnsi="Helvetica"/>
                <w:color w:val="FFFFFF" w:themeColor="background1"/>
              </w:rPr>
              <w:t>SANWHOLE</w:t>
            </w:r>
            <w:r w:rsidRPr="00907269">
              <w:rPr>
                <w:rFonts w:ascii="Helvetica" w:hAnsi="Helvetica"/>
                <w:color w:val="FFFFFF" w:themeColor="background1"/>
              </w:rPr>
              <w:t>, All rights reserved.</w:t>
            </w:r>
          </w:p>
          <w:p w:rsidR="00B266A2" w:rsidRDefault="00B266A2" w:rsidP="00B266A2">
            <w:pPr>
              <w:jc w:val="right"/>
              <w:rPr>
                <w:rStyle w:val="Hyperlink"/>
                <w:rFonts w:ascii="Arimo" w:eastAsia="Microsoft JhengHei UI Light" w:hAnsi="Arimo" w:cs="Arimo"/>
                <w:b/>
                <w:color w:val="FFFFFF" w:themeColor="background1"/>
                <w:sz w:val="21"/>
                <w:szCs w:val="21"/>
              </w:rPr>
            </w:pPr>
            <w:r w:rsidRPr="009015C5">
              <w:rPr>
                <w:rFonts w:ascii="Helvetica" w:hAnsi="Helvetica"/>
                <w:color w:val="FFFFFF" w:themeColor="background1"/>
                <w:sz w:val="18"/>
              </w:rPr>
              <w:t xml:space="preserve">Proudly powered by </w:t>
            </w:r>
            <w:hyperlink r:id="rId17" w:history="1">
              <w:r w:rsidRPr="009015C5">
                <w:rPr>
                  <w:rStyle w:val="Hyperlink"/>
                  <w:rFonts w:ascii="Helvetica" w:hAnsi="Helvetica"/>
                  <w:color w:val="FFFFFF" w:themeColor="background1"/>
                  <w:sz w:val="18"/>
                </w:rPr>
                <w:t>Sanwhole</w:t>
              </w:r>
            </w:hyperlink>
          </w:p>
          <w:p w:rsidR="00B266A2" w:rsidRDefault="00B266A2" w:rsidP="00B266A2"/>
          <w:p w:rsidR="008F31B0" w:rsidRDefault="008F31B0" w:rsidP="003D3A27"/>
          <w:p w:rsidR="008F31B0" w:rsidRPr="003D2DA7" w:rsidRDefault="008F31B0" w:rsidP="003D3A27">
            <w:pPr>
              <w:jc w:val="center"/>
              <w:rPr>
                <w:rFonts w:ascii="Arimo" w:eastAsia="Microsoft JhengHei UI Light" w:hAnsi="Arimo" w:cs="Arimo"/>
                <w:b/>
                <w:color w:val="FFFFFF" w:themeColor="background1"/>
                <w:sz w:val="21"/>
                <w:szCs w:val="21"/>
                <w:u w:val="single"/>
              </w:rPr>
            </w:pPr>
          </w:p>
        </w:tc>
        <w:tc>
          <w:tcPr>
            <w:tcW w:w="3354" w:type="dxa"/>
            <w:shd w:val="clear" w:color="auto" w:fill="4C4C4C"/>
          </w:tcPr>
          <w:p w:rsidR="008F31B0" w:rsidRPr="003D2DA7" w:rsidRDefault="008F31B0" w:rsidP="003D3A27"/>
        </w:tc>
      </w:tr>
    </w:tbl>
    <w:p w:rsidR="00785F8A" w:rsidRDefault="009E1EC9" w:rsidP="006A4E30">
      <w:pPr>
        <w:pStyle w:val="Heading1"/>
      </w:pPr>
      <w:r>
        <w:t>Download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C4C4C"/>
        <w:tblLook w:val="04A0" w:firstRow="1" w:lastRow="0" w:firstColumn="1" w:lastColumn="0" w:noHBand="0" w:noVBand="1"/>
      </w:tblPr>
      <w:tblGrid>
        <w:gridCol w:w="3354"/>
        <w:gridCol w:w="10062"/>
        <w:gridCol w:w="3354"/>
      </w:tblGrid>
      <w:tr w:rsidR="00BD7633" w:rsidTr="003562B7">
        <w:tc>
          <w:tcPr>
            <w:tcW w:w="16770" w:type="dxa"/>
            <w:gridSpan w:val="3"/>
            <w:shd w:val="clear" w:color="auto" w:fill="4C4C4C"/>
          </w:tcPr>
          <w:p w:rsidR="00BD7633" w:rsidRDefault="00BD7633" w:rsidP="00E7076F"/>
          <w:p w:rsidR="00BD7633" w:rsidRDefault="00BD7633" w:rsidP="00E7076F"/>
          <w:p w:rsidR="00BD7633" w:rsidRDefault="00BD7633" w:rsidP="00E7076F"/>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9786"/>
            </w:tblGrid>
            <w:tr w:rsidR="003562B7" w:rsidTr="003562B7">
              <w:trPr>
                <w:jc w:val="center"/>
              </w:trPr>
              <w:tc>
                <w:tcPr>
                  <w:tcW w:w="16794"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E6E6E6"/>
                </w:tcPr>
                <w:p w:rsidR="003562B7" w:rsidRDefault="003562B7" w:rsidP="003562B7">
                  <w:pPr>
                    <w:rPr>
                      <w:rFonts w:ascii="Arimo" w:hAnsi="Arimo" w:cs="Arimo"/>
                      <w:b/>
                      <w:color w:val="333333"/>
                      <w:sz w:val="40"/>
                    </w:rPr>
                  </w:pPr>
                </w:p>
                <w:p w:rsidR="003562B7" w:rsidRDefault="003562B7" w:rsidP="003562B7">
                  <w:pPr>
                    <w:rPr>
                      <w:rFonts w:ascii="Arimo" w:hAnsi="Arimo" w:cs="Arimo"/>
                      <w:b/>
                      <w:color w:val="333333"/>
                      <w:sz w:val="40"/>
                    </w:rPr>
                  </w:pPr>
                  <w:r w:rsidRPr="00B9753A">
                    <w:rPr>
                      <w:rFonts w:ascii="Arimo" w:hAnsi="Arimo" w:cs="Arimo"/>
                      <w:b/>
                      <w:color w:val="333333"/>
                      <w:sz w:val="40"/>
                    </w:rPr>
                    <w:t xml:space="preserve">Download </w:t>
                  </w:r>
                  <w:r w:rsidR="009E135B">
                    <w:rPr>
                      <w:rFonts w:ascii="Arimo" w:hAnsi="Arimo" w:cs="Arimo"/>
                      <w:b/>
                      <w:color w:val="333333"/>
                      <w:sz w:val="40"/>
                    </w:rPr>
                    <w:t>more</w:t>
                  </w:r>
                  <w:r w:rsidRPr="00B9753A">
                    <w:rPr>
                      <w:rFonts w:ascii="Arimo" w:hAnsi="Arimo" w:cs="Arimo"/>
                      <w:b/>
                      <w:color w:val="333333"/>
                      <w:sz w:val="40"/>
                    </w:rPr>
                    <w:t xml:space="preserve"> template</w:t>
                  </w:r>
                  <w:r w:rsidR="009E135B">
                    <w:rPr>
                      <w:rFonts w:ascii="Arimo" w:hAnsi="Arimo" w:cs="Arimo"/>
                      <w:b/>
                      <w:color w:val="333333"/>
                      <w:sz w:val="40"/>
                    </w:rPr>
                    <w:t>s</w:t>
                  </w:r>
                </w:p>
                <w:p w:rsidR="003562B7" w:rsidRPr="00B9753A" w:rsidRDefault="003562B7" w:rsidP="003562B7">
                  <w:pPr>
                    <w:rPr>
                      <w:rFonts w:ascii="Arimo" w:hAnsi="Arimo" w:cs="Arimo"/>
                      <w:b/>
                      <w:color w:val="333333"/>
                      <w:sz w:val="40"/>
                    </w:rPr>
                  </w:pPr>
                </w:p>
                <w:p w:rsidR="003562B7" w:rsidRPr="006E2B62" w:rsidRDefault="003562B7" w:rsidP="003562B7">
                  <w:pPr>
                    <w:pStyle w:val="NoSpacing"/>
                    <w:spacing w:before="120" w:after="120" w:line="360" w:lineRule="auto"/>
                    <w:rPr>
                      <w:rFonts w:ascii="Arimo" w:hAnsi="Arimo" w:cs="Arimo"/>
                      <w:color w:val="000000" w:themeColor="text1"/>
                    </w:rPr>
                  </w:pPr>
                  <w:r w:rsidRPr="006E2B62">
                    <w:rPr>
                      <w:rFonts w:ascii="Arimo" w:hAnsi="Arimo" w:cs="Arimo" w:hint="eastAsia"/>
                      <w:color w:val="000000" w:themeColor="text1"/>
                    </w:rPr>
                    <w:t>C</w:t>
                  </w:r>
                  <w:r w:rsidRPr="006E2B62">
                    <w:rPr>
                      <w:rFonts w:ascii="Arimo" w:hAnsi="Arimo" w:cs="Arimo"/>
                      <w:color w:val="000000" w:themeColor="text1"/>
                    </w:rPr>
                    <w:t xml:space="preserve">lick </w:t>
                  </w:r>
                  <w:hyperlink r:id="rId18" w:anchor="VolePageShareSupport802272146" w:tgtFrame="_blank" w:history="1">
                    <w:r w:rsidRPr="00B44D4E">
                      <w:rPr>
                        <w:rFonts w:ascii="Arimo" w:hAnsi="Arimo" w:cs="Arimo"/>
                        <w:b/>
                        <w:color w:val="000000" w:themeColor="text1"/>
                      </w:rPr>
                      <w:t>here</w:t>
                    </w:r>
                  </w:hyperlink>
                  <w:r w:rsidRPr="006E2B62">
                    <w:rPr>
                      <w:rFonts w:ascii="Arimo" w:hAnsi="Arimo" w:cs="Arimo"/>
                      <w:color w:val="000000" w:themeColor="text1"/>
                    </w:rPr>
                    <w:t xml:space="preserve"> to download </w:t>
                  </w:r>
                  <w:r w:rsidR="009E135B">
                    <w:rPr>
                      <w:rFonts w:ascii="Arimo" w:hAnsi="Arimo" w:cs="Arimo"/>
                      <w:color w:val="000000" w:themeColor="text1"/>
                    </w:rPr>
                    <w:t>more</w:t>
                  </w:r>
                  <w:r w:rsidR="00910B74">
                    <w:rPr>
                      <w:rFonts w:ascii="Arimo" w:hAnsi="Arimo" w:cs="Arimo"/>
                      <w:color w:val="000000" w:themeColor="text1"/>
                    </w:rPr>
                    <w:t xml:space="preserve"> templates</w:t>
                  </w:r>
                  <w:bookmarkStart w:id="9" w:name="_GoBack"/>
                  <w:bookmarkEnd w:id="9"/>
                </w:p>
                <w:p w:rsidR="003562B7" w:rsidRDefault="003562B7" w:rsidP="003562B7"/>
              </w:tc>
            </w:tr>
          </w:tbl>
          <w:p w:rsidR="009A1644" w:rsidRDefault="009A1644" w:rsidP="00E7076F"/>
          <w:p w:rsidR="009A1644" w:rsidRDefault="009A1644" w:rsidP="00E7076F"/>
          <w:p w:rsidR="009A1644" w:rsidRDefault="009A1644" w:rsidP="00E7076F"/>
          <w:p w:rsidR="00BD7633" w:rsidRDefault="00BD7633" w:rsidP="00E7076F"/>
        </w:tc>
      </w:tr>
      <w:tr w:rsidR="00343599" w:rsidTr="003562B7">
        <w:tblPrEx>
          <w:shd w:val="clear" w:color="auto" w:fill="auto"/>
        </w:tblPrEx>
        <w:tc>
          <w:tcPr>
            <w:tcW w:w="3354" w:type="dxa"/>
            <w:shd w:val="clear" w:color="auto" w:fill="4C4C4C"/>
            <w:vAlign w:val="bottom"/>
          </w:tcPr>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Default="00343599" w:rsidP="00D26BCA"/>
          <w:p w:rsidR="00343599" w:rsidRPr="003D2DA7" w:rsidRDefault="00343599" w:rsidP="00D26BCA"/>
        </w:tc>
        <w:tc>
          <w:tcPr>
            <w:tcW w:w="10062" w:type="dxa"/>
            <w:shd w:val="clear" w:color="auto" w:fill="4C4C4C"/>
            <w:vAlign w:val="bottom"/>
          </w:tcPr>
          <w:p w:rsidR="00907269" w:rsidRDefault="00907269" w:rsidP="00F02F72">
            <w:pPr>
              <w:pStyle w:val="NoSpacing"/>
              <w:spacing w:before="120" w:after="120" w:line="360" w:lineRule="auto"/>
              <w:jc w:val="right"/>
              <w:rPr>
                <w:rFonts w:ascii="Helvetica" w:hAnsi="Helvetica"/>
                <w:color w:val="FFFFFF" w:themeColor="background1"/>
              </w:rPr>
            </w:pPr>
            <w:r w:rsidRPr="00907269">
              <w:rPr>
                <w:rFonts w:ascii="Helvetica" w:hAnsi="Helvetica"/>
                <w:color w:val="FFFFFF" w:themeColor="background1"/>
              </w:rPr>
              <w:t xml:space="preserve">© 2017 - </w:t>
            </w:r>
            <w:r w:rsidR="00207035">
              <w:rPr>
                <w:rFonts w:ascii="Helvetica" w:hAnsi="Helvetica"/>
                <w:color w:val="FFFFFF" w:themeColor="background1"/>
              </w:rPr>
              <w:t>SANWHOLE</w:t>
            </w:r>
            <w:r w:rsidRPr="00907269">
              <w:rPr>
                <w:rFonts w:ascii="Helvetica" w:hAnsi="Helvetica"/>
                <w:color w:val="FFFFFF" w:themeColor="background1"/>
              </w:rPr>
              <w:t>, All rights reserved.</w:t>
            </w:r>
          </w:p>
          <w:p w:rsidR="00F02F72" w:rsidRPr="009015C5" w:rsidRDefault="00F02F72" w:rsidP="00F02F72">
            <w:pPr>
              <w:pStyle w:val="NoSpacing"/>
              <w:spacing w:before="120" w:after="120" w:line="360" w:lineRule="auto"/>
              <w:jc w:val="right"/>
              <w:rPr>
                <w:rStyle w:val="Hyperlink"/>
                <w:rFonts w:ascii="Helvetica" w:hAnsi="Helvetica"/>
                <w:color w:val="262626" w:themeColor="text1" w:themeTint="D9"/>
                <w:sz w:val="20"/>
              </w:rPr>
            </w:pPr>
            <w:r w:rsidRPr="009015C5">
              <w:rPr>
                <w:rFonts w:ascii="Helvetica" w:hAnsi="Helvetica"/>
                <w:color w:val="FFFFFF" w:themeColor="background1"/>
                <w:sz w:val="18"/>
              </w:rPr>
              <w:t xml:space="preserve">Proudly powered by </w:t>
            </w:r>
            <w:hyperlink r:id="rId19" w:history="1">
              <w:r w:rsidRPr="009015C5">
                <w:rPr>
                  <w:rStyle w:val="Hyperlink"/>
                  <w:rFonts w:ascii="Helvetica" w:hAnsi="Helvetica"/>
                  <w:color w:val="FFFFFF" w:themeColor="background1"/>
                  <w:sz w:val="18"/>
                </w:rPr>
                <w:t>Sanwhole</w:t>
              </w:r>
            </w:hyperlink>
          </w:p>
          <w:p w:rsidR="00343599" w:rsidRDefault="00343599" w:rsidP="00D26BCA"/>
          <w:p w:rsidR="00343599" w:rsidRPr="003D2DA7" w:rsidRDefault="00343599" w:rsidP="00D26BCA">
            <w:pPr>
              <w:jc w:val="center"/>
              <w:rPr>
                <w:rFonts w:ascii="Arimo" w:eastAsia="Microsoft JhengHei UI Light" w:hAnsi="Arimo" w:cs="Arimo"/>
                <w:b/>
                <w:color w:val="FFFFFF" w:themeColor="background1"/>
                <w:sz w:val="21"/>
                <w:szCs w:val="21"/>
                <w:u w:val="single"/>
              </w:rPr>
            </w:pPr>
          </w:p>
        </w:tc>
        <w:tc>
          <w:tcPr>
            <w:tcW w:w="3354" w:type="dxa"/>
            <w:shd w:val="clear" w:color="auto" w:fill="4C4C4C"/>
          </w:tcPr>
          <w:p w:rsidR="00343599" w:rsidRPr="003D2DA7" w:rsidRDefault="00343599" w:rsidP="00D26BCA"/>
        </w:tc>
      </w:tr>
    </w:tbl>
    <w:p w:rsidR="00B27578" w:rsidRPr="00DA52B7" w:rsidRDefault="00B27578" w:rsidP="00840380"/>
    <w:sectPr w:rsidR="00B27578" w:rsidRPr="00DA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Microsoft JhengHei UI Light">
    <w:panose1 w:val="020B0304030504040204"/>
    <w:charset w:val="80"/>
    <w:family w:val="swiss"/>
    <w:pitch w:val="variable"/>
    <w:sig w:usb0="A0000AEF" w:usb1="29CFFCFB" w:usb2="00000016" w:usb3="00000000" w:csb0="003E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35EBA"/>
    <w:multiLevelType w:val="hybridMultilevel"/>
    <w:tmpl w:val="A4D0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55"/>
    <w:rsid w:val="00000624"/>
    <w:rsid w:val="000029F5"/>
    <w:rsid w:val="00002CB5"/>
    <w:rsid w:val="00004639"/>
    <w:rsid w:val="00005CFC"/>
    <w:rsid w:val="000062B5"/>
    <w:rsid w:val="00007F5A"/>
    <w:rsid w:val="00011D15"/>
    <w:rsid w:val="00012364"/>
    <w:rsid w:val="00012D5F"/>
    <w:rsid w:val="0001306C"/>
    <w:rsid w:val="00013790"/>
    <w:rsid w:val="00015F14"/>
    <w:rsid w:val="00016447"/>
    <w:rsid w:val="00016534"/>
    <w:rsid w:val="000179F7"/>
    <w:rsid w:val="00017E33"/>
    <w:rsid w:val="0002419B"/>
    <w:rsid w:val="0002448C"/>
    <w:rsid w:val="000275AF"/>
    <w:rsid w:val="00030539"/>
    <w:rsid w:val="00030C4F"/>
    <w:rsid w:val="00031C99"/>
    <w:rsid w:val="00031DA5"/>
    <w:rsid w:val="0003299D"/>
    <w:rsid w:val="00032A4C"/>
    <w:rsid w:val="000347D1"/>
    <w:rsid w:val="00034F2A"/>
    <w:rsid w:val="00035AC2"/>
    <w:rsid w:val="00040911"/>
    <w:rsid w:val="00042068"/>
    <w:rsid w:val="0004302A"/>
    <w:rsid w:val="00044794"/>
    <w:rsid w:val="00044D6E"/>
    <w:rsid w:val="00045953"/>
    <w:rsid w:val="000468DE"/>
    <w:rsid w:val="0005080E"/>
    <w:rsid w:val="00050A62"/>
    <w:rsid w:val="00053B9F"/>
    <w:rsid w:val="00054B29"/>
    <w:rsid w:val="00056198"/>
    <w:rsid w:val="0005675E"/>
    <w:rsid w:val="0005784F"/>
    <w:rsid w:val="000624C8"/>
    <w:rsid w:val="000654BC"/>
    <w:rsid w:val="00065FCF"/>
    <w:rsid w:val="00066678"/>
    <w:rsid w:val="0006739D"/>
    <w:rsid w:val="00067ED7"/>
    <w:rsid w:val="00070005"/>
    <w:rsid w:val="00070B24"/>
    <w:rsid w:val="000748D6"/>
    <w:rsid w:val="00074A23"/>
    <w:rsid w:val="00074B0C"/>
    <w:rsid w:val="000752AD"/>
    <w:rsid w:val="00075F89"/>
    <w:rsid w:val="00076D29"/>
    <w:rsid w:val="00077721"/>
    <w:rsid w:val="00080073"/>
    <w:rsid w:val="00080B6C"/>
    <w:rsid w:val="000839B7"/>
    <w:rsid w:val="00084EB1"/>
    <w:rsid w:val="000873DE"/>
    <w:rsid w:val="000907F0"/>
    <w:rsid w:val="00090ACF"/>
    <w:rsid w:val="00090DFD"/>
    <w:rsid w:val="00091558"/>
    <w:rsid w:val="00091DA7"/>
    <w:rsid w:val="00092C1E"/>
    <w:rsid w:val="00092C58"/>
    <w:rsid w:val="0009407A"/>
    <w:rsid w:val="00094913"/>
    <w:rsid w:val="00095A3F"/>
    <w:rsid w:val="0009758D"/>
    <w:rsid w:val="00097A21"/>
    <w:rsid w:val="000A16EE"/>
    <w:rsid w:val="000A18FA"/>
    <w:rsid w:val="000A345F"/>
    <w:rsid w:val="000A363B"/>
    <w:rsid w:val="000A411F"/>
    <w:rsid w:val="000A4BD0"/>
    <w:rsid w:val="000A522D"/>
    <w:rsid w:val="000A6F54"/>
    <w:rsid w:val="000B1ADE"/>
    <w:rsid w:val="000B2CF9"/>
    <w:rsid w:val="000B30AA"/>
    <w:rsid w:val="000B3CFA"/>
    <w:rsid w:val="000B4628"/>
    <w:rsid w:val="000B5AD2"/>
    <w:rsid w:val="000B5F1A"/>
    <w:rsid w:val="000B600C"/>
    <w:rsid w:val="000C162F"/>
    <w:rsid w:val="000C2B34"/>
    <w:rsid w:val="000C43F5"/>
    <w:rsid w:val="000C4B93"/>
    <w:rsid w:val="000C4BEC"/>
    <w:rsid w:val="000C6142"/>
    <w:rsid w:val="000C772D"/>
    <w:rsid w:val="000C7E82"/>
    <w:rsid w:val="000D1B3A"/>
    <w:rsid w:val="000D307F"/>
    <w:rsid w:val="000D3FE3"/>
    <w:rsid w:val="000D7343"/>
    <w:rsid w:val="000E019B"/>
    <w:rsid w:val="000E06CA"/>
    <w:rsid w:val="000E06FC"/>
    <w:rsid w:val="000E0D43"/>
    <w:rsid w:val="000E42C9"/>
    <w:rsid w:val="000E4D3A"/>
    <w:rsid w:val="000E598B"/>
    <w:rsid w:val="000E687B"/>
    <w:rsid w:val="000E6CDE"/>
    <w:rsid w:val="000F0FF9"/>
    <w:rsid w:val="000F1EFB"/>
    <w:rsid w:val="000F2220"/>
    <w:rsid w:val="000F289E"/>
    <w:rsid w:val="000F49BD"/>
    <w:rsid w:val="000F5408"/>
    <w:rsid w:val="000F5E09"/>
    <w:rsid w:val="000F5FE7"/>
    <w:rsid w:val="000F781F"/>
    <w:rsid w:val="000F7D0B"/>
    <w:rsid w:val="001017C0"/>
    <w:rsid w:val="00101915"/>
    <w:rsid w:val="00101F9A"/>
    <w:rsid w:val="001024F9"/>
    <w:rsid w:val="001027E2"/>
    <w:rsid w:val="0010451B"/>
    <w:rsid w:val="0010490F"/>
    <w:rsid w:val="00104C54"/>
    <w:rsid w:val="00104ED5"/>
    <w:rsid w:val="00106874"/>
    <w:rsid w:val="00106CCE"/>
    <w:rsid w:val="00107841"/>
    <w:rsid w:val="00110E1F"/>
    <w:rsid w:val="00111239"/>
    <w:rsid w:val="00111EC5"/>
    <w:rsid w:val="00112155"/>
    <w:rsid w:val="00112341"/>
    <w:rsid w:val="001136EB"/>
    <w:rsid w:val="00114149"/>
    <w:rsid w:val="00115672"/>
    <w:rsid w:val="00115F3F"/>
    <w:rsid w:val="00116E8D"/>
    <w:rsid w:val="00117BDC"/>
    <w:rsid w:val="0012095A"/>
    <w:rsid w:val="001230F6"/>
    <w:rsid w:val="00126977"/>
    <w:rsid w:val="00126CA8"/>
    <w:rsid w:val="001270E1"/>
    <w:rsid w:val="00127B7C"/>
    <w:rsid w:val="00127D93"/>
    <w:rsid w:val="00130435"/>
    <w:rsid w:val="00131825"/>
    <w:rsid w:val="00133D99"/>
    <w:rsid w:val="0013521F"/>
    <w:rsid w:val="00136756"/>
    <w:rsid w:val="00137F37"/>
    <w:rsid w:val="00140E89"/>
    <w:rsid w:val="00142924"/>
    <w:rsid w:val="00143F58"/>
    <w:rsid w:val="00143F7D"/>
    <w:rsid w:val="00144DEE"/>
    <w:rsid w:val="00145019"/>
    <w:rsid w:val="00145621"/>
    <w:rsid w:val="00145B50"/>
    <w:rsid w:val="001470E2"/>
    <w:rsid w:val="00147A35"/>
    <w:rsid w:val="001515FF"/>
    <w:rsid w:val="00152AB5"/>
    <w:rsid w:val="00152EBA"/>
    <w:rsid w:val="00156E33"/>
    <w:rsid w:val="00157C66"/>
    <w:rsid w:val="001622FE"/>
    <w:rsid w:val="00163703"/>
    <w:rsid w:val="00164192"/>
    <w:rsid w:val="00164869"/>
    <w:rsid w:val="00165051"/>
    <w:rsid w:val="00166127"/>
    <w:rsid w:val="001673A1"/>
    <w:rsid w:val="001676A3"/>
    <w:rsid w:val="00171ED1"/>
    <w:rsid w:val="00172F1E"/>
    <w:rsid w:val="0017329F"/>
    <w:rsid w:val="001733AB"/>
    <w:rsid w:val="0017346B"/>
    <w:rsid w:val="00173F11"/>
    <w:rsid w:val="00175145"/>
    <w:rsid w:val="001758CF"/>
    <w:rsid w:val="001774A1"/>
    <w:rsid w:val="0018018E"/>
    <w:rsid w:val="00180807"/>
    <w:rsid w:val="001823CB"/>
    <w:rsid w:val="00182E57"/>
    <w:rsid w:val="001833DB"/>
    <w:rsid w:val="001840FF"/>
    <w:rsid w:val="00184E9C"/>
    <w:rsid w:val="00185A5E"/>
    <w:rsid w:val="00185DA8"/>
    <w:rsid w:val="001866FB"/>
    <w:rsid w:val="00186A99"/>
    <w:rsid w:val="001873EC"/>
    <w:rsid w:val="00190E93"/>
    <w:rsid w:val="00192C10"/>
    <w:rsid w:val="001940CA"/>
    <w:rsid w:val="001945FB"/>
    <w:rsid w:val="00194A43"/>
    <w:rsid w:val="001961CB"/>
    <w:rsid w:val="00197B45"/>
    <w:rsid w:val="001A0C5B"/>
    <w:rsid w:val="001A2DC6"/>
    <w:rsid w:val="001A597D"/>
    <w:rsid w:val="001A5B3E"/>
    <w:rsid w:val="001A71B9"/>
    <w:rsid w:val="001B175F"/>
    <w:rsid w:val="001B2637"/>
    <w:rsid w:val="001B27BA"/>
    <w:rsid w:val="001B286F"/>
    <w:rsid w:val="001B29B2"/>
    <w:rsid w:val="001B3094"/>
    <w:rsid w:val="001B31C2"/>
    <w:rsid w:val="001B37BA"/>
    <w:rsid w:val="001B59ED"/>
    <w:rsid w:val="001B5A46"/>
    <w:rsid w:val="001B7B01"/>
    <w:rsid w:val="001B7F53"/>
    <w:rsid w:val="001C05F9"/>
    <w:rsid w:val="001C060B"/>
    <w:rsid w:val="001C0746"/>
    <w:rsid w:val="001C0A86"/>
    <w:rsid w:val="001C12B6"/>
    <w:rsid w:val="001C1DD0"/>
    <w:rsid w:val="001C2820"/>
    <w:rsid w:val="001C2FA8"/>
    <w:rsid w:val="001C4845"/>
    <w:rsid w:val="001C4F92"/>
    <w:rsid w:val="001C5654"/>
    <w:rsid w:val="001C60DC"/>
    <w:rsid w:val="001C72D5"/>
    <w:rsid w:val="001C7632"/>
    <w:rsid w:val="001C788A"/>
    <w:rsid w:val="001C7CA2"/>
    <w:rsid w:val="001D066F"/>
    <w:rsid w:val="001D1898"/>
    <w:rsid w:val="001D4C65"/>
    <w:rsid w:val="001D4CE6"/>
    <w:rsid w:val="001D4DC2"/>
    <w:rsid w:val="001D577A"/>
    <w:rsid w:val="001E0C6D"/>
    <w:rsid w:val="001E1334"/>
    <w:rsid w:val="001E2F0E"/>
    <w:rsid w:val="001E338E"/>
    <w:rsid w:val="001E3925"/>
    <w:rsid w:val="001E41BC"/>
    <w:rsid w:val="001E453E"/>
    <w:rsid w:val="001E61FF"/>
    <w:rsid w:val="001E7269"/>
    <w:rsid w:val="001E7EC4"/>
    <w:rsid w:val="001F0FA5"/>
    <w:rsid w:val="001F1C1A"/>
    <w:rsid w:val="001F2124"/>
    <w:rsid w:val="001F2407"/>
    <w:rsid w:val="001F28D1"/>
    <w:rsid w:val="001F3143"/>
    <w:rsid w:val="001F64B3"/>
    <w:rsid w:val="001F679B"/>
    <w:rsid w:val="00200133"/>
    <w:rsid w:val="002008C0"/>
    <w:rsid w:val="00200CC1"/>
    <w:rsid w:val="002029DC"/>
    <w:rsid w:val="002038FF"/>
    <w:rsid w:val="00207035"/>
    <w:rsid w:val="00207CB3"/>
    <w:rsid w:val="00207EEA"/>
    <w:rsid w:val="00207F4E"/>
    <w:rsid w:val="002102A6"/>
    <w:rsid w:val="00212AC2"/>
    <w:rsid w:val="0021341C"/>
    <w:rsid w:val="00214546"/>
    <w:rsid w:val="0021468A"/>
    <w:rsid w:val="002156B0"/>
    <w:rsid w:val="00215A47"/>
    <w:rsid w:val="0021698A"/>
    <w:rsid w:val="002174F5"/>
    <w:rsid w:val="00217D0A"/>
    <w:rsid w:val="0022001D"/>
    <w:rsid w:val="00220E71"/>
    <w:rsid w:val="00221737"/>
    <w:rsid w:val="00222BE0"/>
    <w:rsid w:val="002244E8"/>
    <w:rsid w:val="00224CEC"/>
    <w:rsid w:val="00225262"/>
    <w:rsid w:val="00225A4C"/>
    <w:rsid w:val="002268D9"/>
    <w:rsid w:val="002278B9"/>
    <w:rsid w:val="00230BD3"/>
    <w:rsid w:val="00232F40"/>
    <w:rsid w:val="0023391C"/>
    <w:rsid w:val="00234669"/>
    <w:rsid w:val="00234EE3"/>
    <w:rsid w:val="00234F08"/>
    <w:rsid w:val="00235CAD"/>
    <w:rsid w:val="002365E4"/>
    <w:rsid w:val="00237A8B"/>
    <w:rsid w:val="002404CA"/>
    <w:rsid w:val="00241A51"/>
    <w:rsid w:val="00242713"/>
    <w:rsid w:val="00242E76"/>
    <w:rsid w:val="00242EAE"/>
    <w:rsid w:val="002438AD"/>
    <w:rsid w:val="00243ADA"/>
    <w:rsid w:val="002445AE"/>
    <w:rsid w:val="00245977"/>
    <w:rsid w:val="00245EE7"/>
    <w:rsid w:val="0024694A"/>
    <w:rsid w:val="00246BCB"/>
    <w:rsid w:val="0025034F"/>
    <w:rsid w:val="00250AD7"/>
    <w:rsid w:val="00251FB8"/>
    <w:rsid w:val="00255B4E"/>
    <w:rsid w:val="002564F4"/>
    <w:rsid w:val="0025759B"/>
    <w:rsid w:val="0026102F"/>
    <w:rsid w:val="00261B7C"/>
    <w:rsid w:val="00262007"/>
    <w:rsid w:val="0026207B"/>
    <w:rsid w:val="00265A48"/>
    <w:rsid w:val="00267001"/>
    <w:rsid w:val="002672F8"/>
    <w:rsid w:val="00267E73"/>
    <w:rsid w:val="00270B49"/>
    <w:rsid w:val="002742EC"/>
    <w:rsid w:val="00281697"/>
    <w:rsid w:val="002820F5"/>
    <w:rsid w:val="00282739"/>
    <w:rsid w:val="00282962"/>
    <w:rsid w:val="002833AB"/>
    <w:rsid w:val="00283BC1"/>
    <w:rsid w:val="00284883"/>
    <w:rsid w:val="0028646E"/>
    <w:rsid w:val="002868A1"/>
    <w:rsid w:val="00291CE6"/>
    <w:rsid w:val="0029251E"/>
    <w:rsid w:val="00292AD5"/>
    <w:rsid w:val="002931C3"/>
    <w:rsid w:val="00294334"/>
    <w:rsid w:val="002961BB"/>
    <w:rsid w:val="0029645A"/>
    <w:rsid w:val="00297B5E"/>
    <w:rsid w:val="002A01DD"/>
    <w:rsid w:val="002A0AF0"/>
    <w:rsid w:val="002A3148"/>
    <w:rsid w:val="002A45B4"/>
    <w:rsid w:val="002A461A"/>
    <w:rsid w:val="002A4AA9"/>
    <w:rsid w:val="002A56DD"/>
    <w:rsid w:val="002A5C76"/>
    <w:rsid w:val="002A6849"/>
    <w:rsid w:val="002A6D8A"/>
    <w:rsid w:val="002A6E0D"/>
    <w:rsid w:val="002B005C"/>
    <w:rsid w:val="002B0F8B"/>
    <w:rsid w:val="002B1E38"/>
    <w:rsid w:val="002B28A7"/>
    <w:rsid w:val="002B2AF1"/>
    <w:rsid w:val="002B3168"/>
    <w:rsid w:val="002B3214"/>
    <w:rsid w:val="002B34AD"/>
    <w:rsid w:val="002B3ADC"/>
    <w:rsid w:val="002B46E6"/>
    <w:rsid w:val="002B571A"/>
    <w:rsid w:val="002B6116"/>
    <w:rsid w:val="002B6186"/>
    <w:rsid w:val="002B6A8E"/>
    <w:rsid w:val="002B76DA"/>
    <w:rsid w:val="002C1E1F"/>
    <w:rsid w:val="002C2EAF"/>
    <w:rsid w:val="002C33B2"/>
    <w:rsid w:val="002C3DA6"/>
    <w:rsid w:val="002D1187"/>
    <w:rsid w:val="002D123C"/>
    <w:rsid w:val="002D18DC"/>
    <w:rsid w:val="002D1A08"/>
    <w:rsid w:val="002D3831"/>
    <w:rsid w:val="002D4C2A"/>
    <w:rsid w:val="002D52D5"/>
    <w:rsid w:val="002D554B"/>
    <w:rsid w:val="002D5561"/>
    <w:rsid w:val="002E3E52"/>
    <w:rsid w:val="002E576C"/>
    <w:rsid w:val="002E59E1"/>
    <w:rsid w:val="002E66AF"/>
    <w:rsid w:val="002E7E96"/>
    <w:rsid w:val="002F30C0"/>
    <w:rsid w:val="002F31E2"/>
    <w:rsid w:val="002F347A"/>
    <w:rsid w:val="002F3EF0"/>
    <w:rsid w:val="002F599F"/>
    <w:rsid w:val="00301D6C"/>
    <w:rsid w:val="00302607"/>
    <w:rsid w:val="00304482"/>
    <w:rsid w:val="00304597"/>
    <w:rsid w:val="0030527F"/>
    <w:rsid w:val="00305D2D"/>
    <w:rsid w:val="00306437"/>
    <w:rsid w:val="00307273"/>
    <w:rsid w:val="00307809"/>
    <w:rsid w:val="0031126B"/>
    <w:rsid w:val="00311F9B"/>
    <w:rsid w:val="00312975"/>
    <w:rsid w:val="003178AF"/>
    <w:rsid w:val="003229C8"/>
    <w:rsid w:val="00323AFE"/>
    <w:rsid w:val="00325FF0"/>
    <w:rsid w:val="00332114"/>
    <w:rsid w:val="0033292A"/>
    <w:rsid w:val="00332BE7"/>
    <w:rsid w:val="00332EA2"/>
    <w:rsid w:val="003351B4"/>
    <w:rsid w:val="0033580E"/>
    <w:rsid w:val="00335FB9"/>
    <w:rsid w:val="00336AD7"/>
    <w:rsid w:val="00341501"/>
    <w:rsid w:val="00341CC5"/>
    <w:rsid w:val="0034212E"/>
    <w:rsid w:val="00342D6C"/>
    <w:rsid w:val="00343599"/>
    <w:rsid w:val="003438E0"/>
    <w:rsid w:val="00343ED9"/>
    <w:rsid w:val="00345325"/>
    <w:rsid w:val="0035113D"/>
    <w:rsid w:val="00351679"/>
    <w:rsid w:val="00352162"/>
    <w:rsid w:val="00352D82"/>
    <w:rsid w:val="003538DB"/>
    <w:rsid w:val="00353D5F"/>
    <w:rsid w:val="003562B7"/>
    <w:rsid w:val="003571E5"/>
    <w:rsid w:val="003576FB"/>
    <w:rsid w:val="00360613"/>
    <w:rsid w:val="003611E9"/>
    <w:rsid w:val="00361C3D"/>
    <w:rsid w:val="00362576"/>
    <w:rsid w:val="003626D2"/>
    <w:rsid w:val="00362943"/>
    <w:rsid w:val="00363F5E"/>
    <w:rsid w:val="00364195"/>
    <w:rsid w:val="0036461A"/>
    <w:rsid w:val="00364E21"/>
    <w:rsid w:val="00365B15"/>
    <w:rsid w:val="00365C32"/>
    <w:rsid w:val="00366775"/>
    <w:rsid w:val="003667D5"/>
    <w:rsid w:val="00374119"/>
    <w:rsid w:val="00375198"/>
    <w:rsid w:val="00375B18"/>
    <w:rsid w:val="003775D9"/>
    <w:rsid w:val="00381512"/>
    <w:rsid w:val="003822F3"/>
    <w:rsid w:val="0038338C"/>
    <w:rsid w:val="003850B9"/>
    <w:rsid w:val="00386990"/>
    <w:rsid w:val="00386F0A"/>
    <w:rsid w:val="00387A02"/>
    <w:rsid w:val="003944CC"/>
    <w:rsid w:val="003945EC"/>
    <w:rsid w:val="00394BDE"/>
    <w:rsid w:val="0039797E"/>
    <w:rsid w:val="00397BC2"/>
    <w:rsid w:val="003A0F35"/>
    <w:rsid w:val="003A1A5F"/>
    <w:rsid w:val="003A28FE"/>
    <w:rsid w:val="003A2CDC"/>
    <w:rsid w:val="003A4220"/>
    <w:rsid w:val="003A4ECE"/>
    <w:rsid w:val="003A5196"/>
    <w:rsid w:val="003A53CD"/>
    <w:rsid w:val="003A5D14"/>
    <w:rsid w:val="003A61F6"/>
    <w:rsid w:val="003A62BF"/>
    <w:rsid w:val="003A66DA"/>
    <w:rsid w:val="003A69BB"/>
    <w:rsid w:val="003B0423"/>
    <w:rsid w:val="003B1C9C"/>
    <w:rsid w:val="003B217D"/>
    <w:rsid w:val="003B2512"/>
    <w:rsid w:val="003B292A"/>
    <w:rsid w:val="003B4661"/>
    <w:rsid w:val="003B571B"/>
    <w:rsid w:val="003B5B55"/>
    <w:rsid w:val="003B715E"/>
    <w:rsid w:val="003B7566"/>
    <w:rsid w:val="003B7F0A"/>
    <w:rsid w:val="003C16EE"/>
    <w:rsid w:val="003C222A"/>
    <w:rsid w:val="003C33AE"/>
    <w:rsid w:val="003C3FD6"/>
    <w:rsid w:val="003C5CB9"/>
    <w:rsid w:val="003C65CC"/>
    <w:rsid w:val="003C6B0B"/>
    <w:rsid w:val="003C775D"/>
    <w:rsid w:val="003D0D82"/>
    <w:rsid w:val="003D2DA7"/>
    <w:rsid w:val="003D507C"/>
    <w:rsid w:val="003E010C"/>
    <w:rsid w:val="003E022B"/>
    <w:rsid w:val="003E2060"/>
    <w:rsid w:val="003E26A7"/>
    <w:rsid w:val="003E31F5"/>
    <w:rsid w:val="003E4699"/>
    <w:rsid w:val="003E6161"/>
    <w:rsid w:val="003E7DEC"/>
    <w:rsid w:val="003F1037"/>
    <w:rsid w:val="003F2486"/>
    <w:rsid w:val="003F390C"/>
    <w:rsid w:val="003F481A"/>
    <w:rsid w:val="003F4B0B"/>
    <w:rsid w:val="003F583A"/>
    <w:rsid w:val="003F60F8"/>
    <w:rsid w:val="003F6256"/>
    <w:rsid w:val="003F6C14"/>
    <w:rsid w:val="003F71EF"/>
    <w:rsid w:val="00401303"/>
    <w:rsid w:val="00402467"/>
    <w:rsid w:val="00402BA6"/>
    <w:rsid w:val="00402BBA"/>
    <w:rsid w:val="004044B5"/>
    <w:rsid w:val="004068C8"/>
    <w:rsid w:val="00407669"/>
    <w:rsid w:val="00407A0D"/>
    <w:rsid w:val="00407CEC"/>
    <w:rsid w:val="00411A80"/>
    <w:rsid w:val="00412B68"/>
    <w:rsid w:val="00412E5A"/>
    <w:rsid w:val="004130BE"/>
    <w:rsid w:val="00415E6F"/>
    <w:rsid w:val="0041601F"/>
    <w:rsid w:val="004163EC"/>
    <w:rsid w:val="0041678C"/>
    <w:rsid w:val="004168F5"/>
    <w:rsid w:val="0041772F"/>
    <w:rsid w:val="00420BC9"/>
    <w:rsid w:val="004222CE"/>
    <w:rsid w:val="00422DC8"/>
    <w:rsid w:val="00423E7E"/>
    <w:rsid w:val="00425482"/>
    <w:rsid w:val="00425DE1"/>
    <w:rsid w:val="004276EB"/>
    <w:rsid w:val="0043040A"/>
    <w:rsid w:val="00430F7A"/>
    <w:rsid w:val="00431DDB"/>
    <w:rsid w:val="004336EB"/>
    <w:rsid w:val="00433D3F"/>
    <w:rsid w:val="00435A8F"/>
    <w:rsid w:val="0044005A"/>
    <w:rsid w:val="004409D5"/>
    <w:rsid w:val="0044284A"/>
    <w:rsid w:val="00443764"/>
    <w:rsid w:val="00443831"/>
    <w:rsid w:val="004438A2"/>
    <w:rsid w:val="00444367"/>
    <w:rsid w:val="004444E1"/>
    <w:rsid w:val="00445DE4"/>
    <w:rsid w:val="004461E1"/>
    <w:rsid w:val="004466D1"/>
    <w:rsid w:val="00446AE7"/>
    <w:rsid w:val="00450EB5"/>
    <w:rsid w:val="00450F18"/>
    <w:rsid w:val="00451115"/>
    <w:rsid w:val="0045345B"/>
    <w:rsid w:val="004535CD"/>
    <w:rsid w:val="004552B6"/>
    <w:rsid w:val="00456C43"/>
    <w:rsid w:val="00460356"/>
    <w:rsid w:val="00461F2A"/>
    <w:rsid w:val="004622B1"/>
    <w:rsid w:val="00462D27"/>
    <w:rsid w:val="0046413A"/>
    <w:rsid w:val="00464719"/>
    <w:rsid w:val="0046480A"/>
    <w:rsid w:val="00464B10"/>
    <w:rsid w:val="00464C52"/>
    <w:rsid w:val="00466B43"/>
    <w:rsid w:val="00466C90"/>
    <w:rsid w:val="004670A2"/>
    <w:rsid w:val="00467F09"/>
    <w:rsid w:val="00470BA0"/>
    <w:rsid w:val="00471396"/>
    <w:rsid w:val="00473CCD"/>
    <w:rsid w:val="00474EA4"/>
    <w:rsid w:val="0047512F"/>
    <w:rsid w:val="004755BF"/>
    <w:rsid w:val="00475E4F"/>
    <w:rsid w:val="004762C5"/>
    <w:rsid w:val="004767DB"/>
    <w:rsid w:val="00477121"/>
    <w:rsid w:val="00477F3B"/>
    <w:rsid w:val="004807B8"/>
    <w:rsid w:val="00480DCA"/>
    <w:rsid w:val="00482070"/>
    <w:rsid w:val="0048298A"/>
    <w:rsid w:val="00482BA9"/>
    <w:rsid w:val="00484238"/>
    <w:rsid w:val="004847CA"/>
    <w:rsid w:val="00484A67"/>
    <w:rsid w:val="0048526C"/>
    <w:rsid w:val="0048540F"/>
    <w:rsid w:val="004856C2"/>
    <w:rsid w:val="00486AF8"/>
    <w:rsid w:val="004874CC"/>
    <w:rsid w:val="00490BA5"/>
    <w:rsid w:val="00492563"/>
    <w:rsid w:val="00494A4B"/>
    <w:rsid w:val="004959CD"/>
    <w:rsid w:val="00496FD9"/>
    <w:rsid w:val="004A1C6F"/>
    <w:rsid w:val="004A1C80"/>
    <w:rsid w:val="004A4589"/>
    <w:rsid w:val="004A4867"/>
    <w:rsid w:val="004A50DD"/>
    <w:rsid w:val="004A5DA8"/>
    <w:rsid w:val="004A62C6"/>
    <w:rsid w:val="004A65FB"/>
    <w:rsid w:val="004A7D88"/>
    <w:rsid w:val="004B0BA6"/>
    <w:rsid w:val="004B1613"/>
    <w:rsid w:val="004B4832"/>
    <w:rsid w:val="004B5AD6"/>
    <w:rsid w:val="004C042F"/>
    <w:rsid w:val="004C0A2F"/>
    <w:rsid w:val="004C0F81"/>
    <w:rsid w:val="004C17C6"/>
    <w:rsid w:val="004C1C14"/>
    <w:rsid w:val="004C1D67"/>
    <w:rsid w:val="004C20BD"/>
    <w:rsid w:val="004C30E7"/>
    <w:rsid w:val="004C3692"/>
    <w:rsid w:val="004C3A60"/>
    <w:rsid w:val="004C4E69"/>
    <w:rsid w:val="004C6383"/>
    <w:rsid w:val="004C6F7C"/>
    <w:rsid w:val="004C7068"/>
    <w:rsid w:val="004C755E"/>
    <w:rsid w:val="004D1402"/>
    <w:rsid w:val="004D1600"/>
    <w:rsid w:val="004D165F"/>
    <w:rsid w:val="004D187F"/>
    <w:rsid w:val="004D2676"/>
    <w:rsid w:val="004D2D79"/>
    <w:rsid w:val="004D2F89"/>
    <w:rsid w:val="004D306D"/>
    <w:rsid w:val="004D337C"/>
    <w:rsid w:val="004D3444"/>
    <w:rsid w:val="004D367E"/>
    <w:rsid w:val="004D3B9F"/>
    <w:rsid w:val="004D562B"/>
    <w:rsid w:val="004D7530"/>
    <w:rsid w:val="004D7743"/>
    <w:rsid w:val="004D7D3D"/>
    <w:rsid w:val="004E06DA"/>
    <w:rsid w:val="004E093C"/>
    <w:rsid w:val="004E09FA"/>
    <w:rsid w:val="004E1DD1"/>
    <w:rsid w:val="004E27F8"/>
    <w:rsid w:val="004E2968"/>
    <w:rsid w:val="004E30A2"/>
    <w:rsid w:val="004E4E0E"/>
    <w:rsid w:val="004E6766"/>
    <w:rsid w:val="004E6CEF"/>
    <w:rsid w:val="004E775F"/>
    <w:rsid w:val="004F1433"/>
    <w:rsid w:val="004F35BB"/>
    <w:rsid w:val="004F4BFF"/>
    <w:rsid w:val="004F660B"/>
    <w:rsid w:val="004F7D25"/>
    <w:rsid w:val="005002E2"/>
    <w:rsid w:val="00500B06"/>
    <w:rsid w:val="005010A6"/>
    <w:rsid w:val="00503013"/>
    <w:rsid w:val="0050399E"/>
    <w:rsid w:val="00503BB8"/>
    <w:rsid w:val="00505E86"/>
    <w:rsid w:val="00507830"/>
    <w:rsid w:val="00507DB2"/>
    <w:rsid w:val="005100D0"/>
    <w:rsid w:val="00510433"/>
    <w:rsid w:val="00511266"/>
    <w:rsid w:val="0051218A"/>
    <w:rsid w:val="005123C8"/>
    <w:rsid w:val="00512B9B"/>
    <w:rsid w:val="00512D74"/>
    <w:rsid w:val="00513631"/>
    <w:rsid w:val="00513CE4"/>
    <w:rsid w:val="00513D54"/>
    <w:rsid w:val="00513F0E"/>
    <w:rsid w:val="00514E73"/>
    <w:rsid w:val="00515948"/>
    <w:rsid w:val="0051596B"/>
    <w:rsid w:val="00516A80"/>
    <w:rsid w:val="00516B53"/>
    <w:rsid w:val="00516EDA"/>
    <w:rsid w:val="00517492"/>
    <w:rsid w:val="00520B93"/>
    <w:rsid w:val="00521398"/>
    <w:rsid w:val="00523696"/>
    <w:rsid w:val="0052536D"/>
    <w:rsid w:val="00525561"/>
    <w:rsid w:val="00526366"/>
    <w:rsid w:val="00527D00"/>
    <w:rsid w:val="00527FB4"/>
    <w:rsid w:val="00530037"/>
    <w:rsid w:val="00530300"/>
    <w:rsid w:val="00530406"/>
    <w:rsid w:val="00531584"/>
    <w:rsid w:val="00531A66"/>
    <w:rsid w:val="00531DC3"/>
    <w:rsid w:val="00535038"/>
    <w:rsid w:val="00535B40"/>
    <w:rsid w:val="00536EA1"/>
    <w:rsid w:val="005372A1"/>
    <w:rsid w:val="00537E39"/>
    <w:rsid w:val="00542509"/>
    <w:rsid w:val="00543FDD"/>
    <w:rsid w:val="00544306"/>
    <w:rsid w:val="00544FE2"/>
    <w:rsid w:val="0054571D"/>
    <w:rsid w:val="00551A25"/>
    <w:rsid w:val="00552DE3"/>
    <w:rsid w:val="00553D11"/>
    <w:rsid w:val="0055725B"/>
    <w:rsid w:val="00560691"/>
    <w:rsid w:val="005608FA"/>
    <w:rsid w:val="00562623"/>
    <w:rsid w:val="005629B8"/>
    <w:rsid w:val="00563993"/>
    <w:rsid w:val="00566175"/>
    <w:rsid w:val="005661D6"/>
    <w:rsid w:val="00567858"/>
    <w:rsid w:val="00572045"/>
    <w:rsid w:val="00572146"/>
    <w:rsid w:val="005726D5"/>
    <w:rsid w:val="00573938"/>
    <w:rsid w:val="00573A5E"/>
    <w:rsid w:val="005740D5"/>
    <w:rsid w:val="00575957"/>
    <w:rsid w:val="00576032"/>
    <w:rsid w:val="00577AE3"/>
    <w:rsid w:val="00577D9E"/>
    <w:rsid w:val="00580CAF"/>
    <w:rsid w:val="00581B66"/>
    <w:rsid w:val="00582303"/>
    <w:rsid w:val="0058245F"/>
    <w:rsid w:val="00582691"/>
    <w:rsid w:val="00585F7C"/>
    <w:rsid w:val="00587D5A"/>
    <w:rsid w:val="00594AFC"/>
    <w:rsid w:val="00595FA8"/>
    <w:rsid w:val="00596744"/>
    <w:rsid w:val="005969D0"/>
    <w:rsid w:val="00596FEF"/>
    <w:rsid w:val="00597E06"/>
    <w:rsid w:val="00597E63"/>
    <w:rsid w:val="005A2E63"/>
    <w:rsid w:val="005A3F99"/>
    <w:rsid w:val="005A4F90"/>
    <w:rsid w:val="005A527A"/>
    <w:rsid w:val="005A6442"/>
    <w:rsid w:val="005A6F92"/>
    <w:rsid w:val="005A73BB"/>
    <w:rsid w:val="005B0DAC"/>
    <w:rsid w:val="005B1E8C"/>
    <w:rsid w:val="005B4DC9"/>
    <w:rsid w:val="005B5A87"/>
    <w:rsid w:val="005B61DB"/>
    <w:rsid w:val="005B6449"/>
    <w:rsid w:val="005C272F"/>
    <w:rsid w:val="005C312D"/>
    <w:rsid w:val="005C3F45"/>
    <w:rsid w:val="005C4BC8"/>
    <w:rsid w:val="005C617E"/>
    <w:rsid w:val="005C6495"/>
    <w:rsid w:val="005C77B2"/>
    <w:rsid w:val="005D0C2C"/>
    <w:rsid w:val="005D19A5"/>
    <w:rsid w:val="005D213F"/>
    <w:rsid w:val="005D3705"/>
    <w:rsid w:val="005D38D1"/>
    <w:rsid w:val="005D609A"/>
    <w:rsid w:val="005D6DF9"/>
    <w:rsid w:val="005E0BE1"/>
    <w:rsid w:val="005E21E2"/>
    <w:rsid w:val="005E3F2D"/>
    <w:rsid w:val="005F17EB"/>
    <w:rsid w:val="005F5AFD"/>
    <w:rsid w:val="005F65C8"/>
    <w:rsid w:val="005F7358"/>
    <w:rsid w:val="005F73CE"/>
    <w:rsid w:val="005F77B7"/>
    <w:rsid w:val="005F7F4F"/>
    <w:rsid w:val="00601E81"/>
    <w:rsid w:val="00603538"/>
    <w:rsid w:val="00604011"/>
    <w:rsid w:val="0060490F"/>
    <w:rsid w:val="00604B9C"/>
    <w:rsid w:val="0060661E"/>
    <w:rsid w:val="006070AD"/>
    <w:rsid w:val="00607D8D"/>
    <w:rsid w:val="00611584"/>
    <w:rsid w:val="006141F2"/>
    <w:rsid w:val="00616BE3"/>
    <w:rsid w:val="006170A2"/>
    <w:rsid w:val="00617412"/>
    <w:rsid w:val="00617505"/>
    <w:rsid w:val="006203FC"/>
    <w:rsid w:val="00621340"/>
    <w:rsid w:val="00622B54"/>
    <w:rsid w:val="00623C95"/>
    <w:rsid w:val="006241D5"/>
    <w:rsid w:val="00625900"/>
    <w:rsid w:val="00625911"/>
    <w:rsid w:val="006260B4"/>
    <w:rsid w:val="006271D1"/>
    <w:rsid w:val="00630603"/>
    <w:rsid w:val="0063183C"/>
    <w:rsid w:val="00631F20"/>
    <w:rsid w:val="006333DB"/>
    <w:rsid w:val="006333F4"/>
    <w:rsid w:val="0063343A"/>
    <w:rsid w:val="00634CC1"/>
    <w:rsid w:val="00635171"/>
    <w:rsid w:val="00636014"/>
    <w:rsid w:val="006404BB"/>
    <w:rsid w:val="00640C6D"/>
    <w:rsid w:val="00643125"/>
    <w:rsid w:val="00645A25"/>
    <w:rsid w:val="00647007"/>
    <w:rsid w:val="00647431"/>
    <w:rsid w:val="00647792"/>
    <w:rsid w:val="006479C1"/>
    <w:rsid w:val="0065096C"/>
    <w:rsid w:val="006511C9"/>
    <w:rsid w:val="00651ECE"/>
    <w:rsid w:val="00653D00"/>
    <w:rsid w:val="00653D11"/>
    <w:rsid w:val="00654303"/>
    <w:rsid w:val="00655DA5"/>
    <w:rsid w:val="00657A1F"/>
    <w:rsid w:val="00660D3D"/>
    <w:rsid w:val="00661388"/>
    <w:rsid w:val="006618B5"/>
    <w:rsid w:val="00661EF4"/>
    <w:rsid w:val="00664EC1"/>
    <w:rsid w:val="0066531C"/>
    <w:rsid w:val="006653E4"/>
    <w:rsid w:val="0066624D"/>
    <w:rsid w:val="0066690D"/>
    <w:rsid w:val="00670EED"/>
    <w:rsid w:val="00671A9F"/>
    <w:rsid w:val="006721D6"/>
    <w:rsid w:val="0067222E"/>
    <w:rsid w:val="00672E38"/>
    <w:rsid w:val="006737DD"/>
    <w:rsid w:val="0067476F"/>
    <w:rsid w:val="00674C5A"/>
    <w:rsid w:val="00676F1A"/>
    <w:rsid w:val="00683EC0"/>
    <w:rsid w:val="006847D3"/>
    <w:rsid w:val="006860F8"/>
    <w:rsid w:val="00686708"/>
    <w:rsid w:val="00690157"/>
    <w:rsid w:val="0069075F"/>
    <w:rsid w:val="00690F73"/>
    <w:rsid w:val="006928F2"/>
    <w:rsid w:val="00692973"/>
    <w:rsid w:val="00693CE3"/>
    <w:rsid w:val="006940A4"/>
    <w:rsid w:val="00696279"/>
    <w:rsid w:val="00696580"/>
    <w:rsid w:val="00696E14"/>
    <w:rsid w:val="0069764D"/>
    <w:rsid w:val="006978F4"/>
    <w:rsid w:val="006A2C30"/>
    <w:rsid w:val="006A2DE4"/>
    <w:rsid w:val="006A3026"/>
    <w:rsid w:val="006A4427"/>
    <w:rsid w:val="006A45D2"/>
    <w:rsid w:val="006A4E30"/>
    <w:rsid w:val="006A513F"/>
    <w:rsid w:val="006A61FB"/>
    <w:rsid w:val="006A7869"/>
    <w:rsid w:val="006B1A5B"/>
    <w:rsid w:val="006B3547"/>
    <w:rsid w:val="006B3736"/>
    <w:rsid w:val="006B3785"/>
    <w:rsid w:val="006C0A0C"/>
    <w:rsid w:val="006C12F0"/>
    <w:rsid w:val="006C26A2"/>
    <w:rsid w:val="006C29EA"/>
    <w:rsid w:val="006C4443"/>
    <w:rsid w:val="006C4DBD"/>
    <w:rsid w:val="006C531E"/>
    <w:rsid w:val="006C614C"/>
    <w:rsid w:val="006C7D9C"/>
    <w:rsid w:val="006D0C65"/>
    <w:rsid w:val="006D20F4"/>
    <w:rsid w:val="006D25B7"/>
    <w:rsid w:val="006D442C"/>
    <w:rsid w:val="006D4936"/>
    <w:rsid w:val="006D4983"/>
    <w:rsid w:val="006D4C8F"/>
    <w:rsid w:val="006D5246"/>
    <w:rsid w:val="006D5380"/>
    <w:rsid w:val="006D5421"/>
    <w:rsid w:val="006D7E50"/>
    <w:rsid w:val="006E072A"/>
    <w:rsid w:val="006E0B14"/>
    <w:rsid w:val="006E213B"/>
    <w:rsid w:val="006E276B"/>
    <w:rsid w:val="006E2B62"/>
    <w:rsid w:val="006E3424"/>
    <w:rsid w:val="006E350A"/>
    <w:rsid w:val="006E39FC"/>
    <w:rsid w:val="006E4C35"/>
    <w:rsid w:val="006E5B9B"/>
    <w:rsid w:val="006E76EB"/>
    <w:rsid w:val="006F0912"/>
    <w:rsid w:val="006F0CA3"/>
    <w:rsid w:val="006F17E0"/>
    <w:rsid w:val="006F27C0"/>
    <w:rsid w:val="006F3971"/>
    <w:rsid w:val="006F3AFF"/>
    <w:rsid w:val="006F4065"/>
    <w:rsid w:val="006F4E9C"/>
    <w:rsid w:val="006F67EB"/>
    <w:rsid w:val="006F7281"/>
    <w:rsid w:val="006F75BA"/>
    <w:rsid w:val="007027CC"/>
    <w:rsid w:val="00702BAB"/>
    <w:rsid w:val="007038FD"/>
    <w:rsid w:val="00704A9F"/>
    <w:rsid w:val="00706537"/>
    <w:rsid w:val="007076B1"/>
    <w:rsid w:val="007121D8"/>
    <w:rsid w:val="00712BD0"/>
    <w:rsid w:val="0071354E"/>
    <w:rsid w:val="00713DE2"/>
    <w:rsid w:val="00714189"/>
    <w:rsid w:val="0071420D"/>
    <w:rsid w:val="007148DB"/>
    <w:rsid w:val="0071543D"/>
    <w:rsid w:val="00715F94"/>
    <w:rsid w:val="007175F3"/>
    <w:rsid w:val="00717FDA"/>
    <w:rsid w:val="00720072"/>
    <w:rsid w:val="00720440"/>
    <w:rsid w:val="00721667"/>
    <w:rsid w:val="007223C4"/>
    <w:rsid w:val="007223CA"/>
    <w:rsid w:val="007246D6"/>
    <w:rsid w:val="00725347"/>
    <w:rsid w:val="00726267"/>
    <w:rsid w:val="0072696B"/>
    <w:rsid w:val="007274B7"/>
    <w:rsid w:val="007274FD"/>
    <w:rsid w:val="0072750A"/>
    <w:rsid w:val="0072762A"/>
    <w:rsid w:val="00727C6E"/>
    <w:rsid w:val="0073043A"/>
    <w:rsid w:val="0073176B"/>
    <w:rsid w:val="00733550"/>
    <w:rsid w:val="00733646"/>
    <w:rsid w:val="00733999"/>
    <w:rsid w:val="0073636A"/>
    <w:rsid w:val="00736F69"/>
    <w:rsid w:val="007370A3"/>
    <w:rsid w:val="007418BD"/>
    <w:rsid w:val="00741C07"/>
    <w:rsid w:val="00742052"/>
    <w:rsid w:val="00742560"/>
    <w:rsid w:val="00742601"/>
    <w:rsid w:val="00743F7E"/>
    <w:rsid w:val="0074491A"/>
    <w:rsid w:val="0074535D"/>
    <w:rsid w:val="007457EA"/>
    <w:rsid w:val="00750BC7"/>
    <w:rsid w:val="00751F43"/>
    <w:rsid w:val="007521D4"/>
    <w:rsid w:val="0075490E"/>
    <w:rsid w:val="00755540"/>
    <w:rsid w:val="00755DA4"/>
    <w:rsid w:val="00760D91"/>
    <w:rsid w:val="00761545"/>
    <w:rsid w:val="00763159"/>
    <w:rsid w:val="00763A87"/>
    <w:rsid w:val="00764C0C"/>
    <w:rsid w:val="00765885"/>
    <w:rsid w:val="00767A74"/>
    <w:rsid w:val="00770835"/>
    <w:rsid w:val="007717DA"/>
    <w:rsid w:val="007721FD"/>
    <w:rsid w:val="00772FBC"/>
    <w:rsid w:val="007737C7"/>
    <w:rsid w:val="007745AB"/>
    <w:rsid w:val="0077525F"/>
    <w:rsid w:val="007752FA"/>
    <w:rsid w:val="0077799B"/>
    <w:rsid w:val="007807B7"/>
    <w:rsid w:val="00781353"/>
    <w:rsid w:val="007816B2"/>
    <w:rsid w:val="00781DEB"/>
    <w:rsid w:val="00782623"/>
    <w:rsid w:val="00782989"/>
    <w:rsid w:val="00782D92"/>
    <w:rsid w:val="00783305"/>
    <w:rsid w:val="0078416D"/>
    <w:rsid w:val="00785DDB"/>
    <w:rsid w:val="00785F8A"/>
    <w:rsid w:val="007869A2"/>
    <w:rsid w:val="00786FA2"/>
    <w:rsid w:val="00787633"/>
    <w:rsid w:val="00791504"/>
    <w:rsid w:val="00793664"/>
    <w:rsid w:val="00793717"/>
    <w:rsid w:val="0079429B"/>
    <w:rsid w:val="007959BE"/>
    <w:rsid w:val="00795C3D"/>
    <w:rsid w:val="007A22BD"/>
    <w:rsid w:val="007A258D"/>
    <w:rsid w:val="007A2BCB"/>
    <w:rsid w:val="007A317D"/>
    <w:rsid w:val="007A3E18"/>
    <w:rsid w:val="007A41B9"/>
    <w:rsid w:val="007A41BE"/>
    <w:rsid w:val="007A42CE"/>
    <w:rsid w:val="007A4650"/>
    <w:rsid w:val="007A5C8C"/>
    <w:rsid w:val="007A7524"/>
    <w:rsid w:val="007B06ED"/>
    <w:rsid w:val="007B073F"/>
    <w:rsid w:val="007B0931"/>
    <w:rsid w:val="007B2C55"/>
    <w:rsid w:val="007B2D0B"/>
    <w:rsid w:val="007B6274"/>
    <w:rsid w:val="007B64E0"/>
    <w:rsid w:val="007B6F03"/>
    <w:rsid w:val="007B7AC7"/>
    <w:rsid w:val="007C0FB9"/>
    <w:rsid w:val="007C1164"/>
    <w:rsid w:val="007C18FA"/>
    <w:rsid w:val="007C1DB2"/>
    <w:rsid w:val="007C2F23"/>
    <w:rsid w:val="007C3DCD"/>
    <w:rsid w:val="007C41EB"/>
    <w:rsid w:val="007C4E75"/>
    <w:rsid w:val="007C631D"/>
    <w:rsid w:val="007C6842"/>
    <w:rsid w:val="007C6A46"/>
    <w:rsid w:val="007C70F3"/>
    <w:rsid w:val="007D0F84"/>
    <w:rsid w:val="007D1156"/>
    <w:rsid w:val="007D2F9D"/>
    <w:rsid w:val="007D3B9E"/>
    <w:rsid w:val="007D4343"/>
    <w:rsid w:val="007D460A"/>
    <w:rsid w:val="007D720D"/>
    <w:rsid w:val="007D73EB"/>
    <w:rsid w:val="007D7BBC"/>
    <w:rsid w:val="007E03EB"/>
    <w:rsid w:val="007E0E14"/>
    <w:rsid w:val="007E1940"/>
    <w:rsid w:val="007E1E44"/>
    <w:rsid w:val="007E1F6D"/>
    <w:rsid w:val="007E20EF"/>
    <w:rsid w:val="007E26B2"/>
    <w:rsid w:val="007E3232"/>
    <w:rsid w:val="007E3E82"/>
    <w:rsid w:val="007F0736"/>
    <w:rsid w:val="007F2BA6"/>
    <w:rsid w:val="007F2E90"/>
    <w:rsid w:val="007F3302"/>
    <w:rsid w:val="007F3B75"/>
    <w:rsid w:val="007F47B9"/>
    <w:rsid w:val="007F6EF1"/>
    <w:rsid w:val="007F6FFD"/>
    <w:rsid w:val="007F77F3"/>
    <w:rsid w:val="008005E4"/>
    <w:rsid w:val="00803452"/>
    <w:rsid w:val="00803507"/>
    <w:rsid w:val="0080490B"/>
    <w:rsid w:val="00805C96"/>
    <w:rsid w:val="00811192"/>
    <w:rsid w:val="00812FD5"/>
    <w:rsid w:val="00814B92"/>
    <w:rsid w:val="008152FC"/>
    <w:rsid w:val="00815718"/>
    <w:rsid w:val="0081625B"/>
    <w:rsid w:val="008171E3"/>
    <w:rsid w:val="008208D2"/>
    <w:rsid w:val="00821A2D"/>
    <w:rsid w:val="00822414"/>
    <w:rsid w:val="00822CB6"/>
    <w:rsid w:val="00823BFB"/>
    <w:rsid w:val="0082545B"/>
    <w:rsid w:val="00825DA3"/>
    <w:rsid w:val="00826223"/>
    <w:rsid w:val="0082770D"/>
    <w:rsid w:val="008311BD"/>
    <w:rsid w:val="00831221"/>
    <w:rsid w:val="008315AD"/>
    <w:rsid w:val="00832350"/>
    <w:rsid w:val="0083279B"/>
    <w:rsid w:val="00833A02"/>
    <w:rsid w:val="00834946"/>
    <w:rsid w:val="008364BE"/>
    <w:rsid w:val="008369AB"/>
    <w:rsid w:val="00836E3C"/>
    <w:rsid w:val="00837B76"/>
    <w:rsid w:val="00840213"/>
    <w:rsid w:val="00840380"/>
    <w:rsid w:val="00841220"/>
    <w:rsid w:val="00842F8C"/>
    <w:rsid w:val="00843240"/>
    <w:rsid w:val="0084442B"/>
    <w:rsid w:val="0084609A"/>
    <w:rsid w:val="00846237"/>
    <w:rsid w:val="008463F8"/>
    <w:rsid w:val="00846888"/>
    <w:rsid w:val="00847EC9"/>
    <w:rsid w:val="0085008A"/>
    <w:rsid w:val="00850EB4"/>
    <w:rsid w:val="00850FB2"/>
    <w:rsid w:val="008510F3"/>
    <w:rsid w:val="008516EA"/>
    <w:rsid w:val="00854F76"/>
    <w:rsid w:val="0085614E"/>
    <w:rsid w:val="008576F8"/>
    <w:rsid w:val="00857B29"/>
    <w:rsid w:val="00861E11"/>
    <w:rsid w:val="00862E7A"/>
    <w:rsid w:val="0086394E"/>
    <w:rsid w:val="00864C09"/>
    <w:rsid w:val="00864F8F"/>
    <w:rsid w:val="008706C0"/>
    <w:rsid w:val="00871D2A"/>
    <w:rsid w:val="00872544"/>
    <w:rsid w:val="00872ACB"/>
    <w:rsid w:val="00872F4B"/>
    <w:rsid w:val="00874674"/>
    <w:rsid w:val="008751A3"/>
    <w:rsid w:val="0087547F"/>
    <w:rsid w:val="00875779"/>
    <w:rsid w:val="008757F3"/>
    <w:rsid w:val="00877D11"/>
    <w:rsid w:val="00877EED"/>
    <w:rsid w:val="008802FA"/>
    <w:rsid w:val="00882D4F"/>
    <w:rsid w:val="00883862"/>
    <w:rsid w:val="0088531C"/>
    <w:rsid w:val="00885373"/>
    <w:rsid w:val="00887CA1"/>
    <w:rsid w:val="00887FE4"/>
    <w:rsid w:val="008902C1"/>
    <w:rsid w:val="0089231D"/>
    <w:rsid w:val="00892EC3"/>
    <w:rsid w:val="0089336B"/>
    <w:rsid w:val="00894426"/>
    <w:rsid w:val="008944C8"/>
    <w:rsid w:val="00894BBD"/>
    <w:rsid w:val="00894FAB"/>
    <w:rsid w:val="00895254"/>
    <w:rsid w:val="008953B9"/>
    <w:rsid w:val="008958C8"/>
    <w:rsid w:val="00895E56"/>
    <w:rsid w:val="00896002"/>
    <w:rsid w:val="00896309"/>
    <w:rsid w:val="00896B99"/>
    <w:rsid w:val="008973EB"/>
    <w:rsid w:val="00897A5A"/>
    <w:rsid w:val="008A13C8"/>
    <w:rsid w:val="008A1B7C"/>
    <w:rsid w:val="008A2324"/>
    <w:rsid w:val="008A2C2B"/>
    <w:rsid w:val="008A5502"/>
    <w:rsid w:val="008A5E68"/>
    <w:rsid w:val="008B0A30"/>
    <w:rsid w:val="008B1B72"/>
    <w:rsid w:val="008B465D"/>
    <w:rsid w:val="008B4740"/>
    <w:rsid w:val="008B49ED"/>
    <w:rsid w:val="008B4D40"/>
    <w:rsid w:val="008C043E"/>
    <w:rsid w:val="008C05C9"/>
    <w:rsid w:val="008C0B24"/>
    <w:rsid w:val="008C351B"/>
    <w:rsid w:val="008C3AA3"/>
    <w:rsid w:val="008C4F6F"/>
    <w:rsid w:val="008C51F7"/>
    <w:rsid w:val="008C5968"/>
    <w:rsid w:val="008C76D0"/>
    <w:rsid w:val="008D0DD8"/>
    <w:rsid w:val="008D195A"/>
    <w:rsid w:val="008D204D"/>
    <w:rsid w:val="008D38A9"/>
    <w:rsid w:val="008D47DF"/>
    <w:rsid w:val="008D4C06"/>
    <w:rsid w:val="008D517B"/>
    <w:rsid w:val="008D7927"/>
    <w:rsid w:val="008D7A77"/>
    <w:rsid w:val="008D7DA1"/>
    <w:rsid w:val="008E03FD"/>
    <w:rsid w:val="008E0F7C"/>
    <w:rsid w:val="008E13BB"/>
    <w:rsid w:val="008E2126"/>
    <w:rsid w:val="008E224A"/>
    <w:rsid w:val="008E4926"/>
    <w:rsid w:val="008E5CA0"/>
    <w:rsid w:val="008E5D36"/>
    <w:rsid w:val="008F00BF"/>
    <w:rsid w:val="008F03F5"/>
    <w:rsid w:val="008F092B"/>
    <w:rsid w:val="008F0A73"/>
    <w:rsid w:val="008F1DEC"/>
    <w:rsid w:val="008F217B"/>
    <w:rsid w:val="008F2FBB"/>
    <w:rsid w:val="008F31B0"/>
    <w:rsid w:val="008F39C5"/>
    <w:rsid w:val="008F5382"/>
    <w:rsid w:val="008F5A4A"/>
    <w:rsid w:val="008F60CC"/>
    <w:rsid w:val="008F6AC3"/>
    <w:rsid w:val="00901078"/>
    <w:rsid w:val="009015C5"/>
    <w:rsid w:val="00901730"/>
    <w:rsid w:val="009020E2"/>
    <w:rsid w:val="009023E3"/>
    <w:rsid w:val="009024B8"/>
    <w:rsid w:val="0090268A"/>
    <w:rsid w:val="00902722"/>
    <w:rsid w:val="00903479"/>
    <w:rsid w:val="0090497F"/>
    <w:rsid w:val="009049A1"/>
    <w:rsid w:val="009059FE"/>
    <w:rsid w:val="00907269"/>
    <w:rsid w:val="00910B74"/>
    <w:rsid w:val="0091144D"/>
    <w:rsid w:val="009114D5"/>
    <w:rsid w:val="0091463D"/>
    <w:rsid w:val="009174B3"/>
    <w:rsid w:val="00920CFE"/>
    <w:rsid w:val="009225BB"/>
    <w:rsid w:val="00922AD6"/>
    <w:rsid w:val="009248B0"/>
    <w:rsid w:val="0092694A"/>
    <w:rsid w:val="00927D4E"/>
    <w:rsid w:val="00930F68"/>
    <w:rsid w:val="00933B77"/>
    <w:rsid w:val="00934D22"/>
    <w:rsid w:val="00935FBC"/>
    <w:rsid w:val="00937A31"/>
    <w:rsid w:val="00940BD2"/>
    <w:rsid w:val="0094103E"/>
    <w:rsid w:val="009410AE"/>
    <w:rsid w:val="009419FC"/>
    <w:rsid w:val="00942A42"/>
    <w:rsid w:val="00942B95"/>
    <w:rsid w:val="00942E12"/>
    <w:rsid w:val="00943270"/>
    <w:rsid w:val="00943551"/>
    <w:rsid w:val="009439AE"/>
    <w:rsid w:val="009443C8"/>
    <w:rsid w:val="009443E6"/>
    <w:rsid w:val="0094552F"/>
    <w:rsid w:val="00945607"/>
    <w:rsid w:val="00946944"/>
    <w:rsid w:val="0094766D"/>
    <w:rsid w:val="009514D0"/>
    <w:rsid w:val="00955E69"/>
    <w:rsid w:val="00960C3D"/>
    <w:rsid w:val="00960DCC"/>
    <w:rsid w:val="00961F03"/>
    <w:rsid w:val="009625E0"/>
    <w:rsid w:val="00965A89"/>
    <w:rsid w:val="00966B13"/>
    <w:rsid w:val="009673A3"/>
    <w:rsid w:val="00967886"/>
    <w:rsid w:val="00967992"/>
    <w:rsid w:val="0097029A"/>
    <w:rsid w:val="009704EE"/>
    <w:rsid w:val="00971EC3"/>
    <w:rsid w:val="009721ED"/>
    <w:rsid w:val="0097453D"/>
    <w:rsid w:val="009745A5"/>
    <w:rsid w:val="00975056"/>
    <w:rsid w:val="00975961"/>
    <w:rsid w:val="009763A9"/>
    <w:rsid w:val="009764D9"/>
    <w:rsid w:val="00976B85"/>
    <w:rsid w:val="00976C4C"/>
    <w:rsid w:val="009802EB"/>
    <w:rsid w:val="00980812"/>
    <w:rsid w:val="00981986"/>
    <w:rsid w:val="0098363B"/>
    <w:rsid w:val="00984B3D"/>
    <w:rsid w:val="00984DEC"/>
    <w:rsid w:val="009858AA"/>
    <w:rsid w:val="009861AC"/>
    <w:rsid w:val="00986B15"/>
    <w:rsid w:val="00987FAC"/>
    <w:rsid w:val="009908D1"/>
    <w:rsid w:val="00990AD5"/>
    <w:rsid w:val="00990EA1"/>
    <w:rsid w:val="009910BE"/>
    <w:rsid w:val="009944E7"/>
    <w:rsid w:val="00995E06"/>
    <w:rsid w:val="009966C6"/>
    <w:rsid w:val="00997558"/>
    <w:rsid w:val="009A1644"/>
    <w:rsid w:val="009A2063"/>
    <w:rsid w:val="009A2739"/>
    <w:rsid w:val="009A3993"/>
    <w:rsid w:val="009A45BA"/>
    <w:rsid w:val="009A6DBB"/>
    <w:rsid w:val="009A7D20"/>
    <w:rsid w:val="009B08BD"/>
    <w:rsid w:val="009B2F92"/>
    <w:rsid w:val="009B3DFE"/>
    <w:rsid w:val="009B4EE4"/>
    <w:rsid w:val="009B54D9"/>
    <w:rsid w:val="009B56EA"/>
    <w:rsid w:val="009B7DEA"/>
    <w:rsid w:val="009C0EB1"/>
    <w:rsid w:val="009C1200"/>
    <w:rsid w:val="009C23F4"/>
    <w:rsid w:val="009C3773"/>
    <w:rsid w:val="009C485C"/>
    <w:rsid w:val="009C5E60"/>
    <w:rsid w:val="009C5FF1"/>
    <w:rsid w:val="009C65C0"/>
    <w:rsid w:val="009C71E2"/>
    <w:rsid w:val="009D3224"/>
    <w:rsid w:val="009D5171"/>
    <w:rsid w:val="009D671D"/>
    <w:rsid w:val="009D6842"/>
    <w:rsid w:val="009E06D7"/>
    <w:rsid w:val="009E07B1"/>
    <w:rsid w:val="009E0AE4"/>
    <w:rsid w:val="009E0F8F"/>
    <w:rsid w:val="009E135B"/>
    <w:rsid w:val="009E1EC9"/>
    <w:rsid w:val="009E557A"/>
    <w:rsid w:val="009E5D18"/>
    <w:rsid w:val="009E6DDD"/>
    <w:rsid w:val="009E7018"/>
    <w:rsid w:val="009E7106"/>
    <w:rsid w:val="009E7250"/>
    <w:rsid w:val="009E7442"/>
    <w:rsid w:val="009F09FF"/>
    <w:rsid w:val="009F1DD8"/>
    <w:rsid w:val="009F24C6"/>
    <w:rsid w:val="009F2E83"/>
    <w:rsid w:val="009F461F"/>
    <w:rsid w:val="009F47FB"/>
    <w:rsid w:val="009F5225"/>
    <w:rsid w:val="009F542D"/>
    <w:rsid w:val="009F5AF2"/>
    <w:rsid w:val="009F61A6"/>
    <w:rsid w:val="009F66AE"/>
    <w:rsid w:val="009F6E95"/>
    <w:rsid w:val="009F73CB"/>
    <w:rsid w:val="00A00499"/>
    <w:rsid w:val="00A0100F"/>
    <w:rsid w:val="00A0206C"/>
    <w:rsid w:val="00A039C2"/>
    <w:rsid w:val="00A04EFF"/>
    <w:rsid w:val="00A067A7"/>
    <w:rsid w:val="00A07345"/>
    <w:rsid w:val="00A10B95"/>
    <w:rsid w:val="00A12D07"/>
    <w:rsid w:val="00A14333"/>
    <w:rsid w:val="00A15282"/>
    <w:rsid w:val="00A15CB9"/>
    <w:rsid w:val="00A16166"/>
    <w:rsid w:val="00A177DC"/>
    <w:rsid w:val="00A17967"/>
    <w:rsid w:val="00A2253B"/>
    <w:rsid w:val="00A233A4"/>
    <w:rsid w:val="00A234F5"/>
    <w:rsid w:val="00A26561"/>
    <w:rsid w:val="00A27CD8"/>
    <w:rsid w:val="00A30318"/>
    <w:rsid w:val="00A311D9"/>
    <w:rsid w:val="00A31573"/>
    <w:rsid w:val="00A332F4"/>
    <w:rsid w:val="00A34055"/>
    <w:rsid w:val="00A34E35"/>
    <w:rsid w:val="00A36104"/>
    <w:rsid w:val="00A3611D"/>
    <w:rsid w:val="00A42489"/>
    <w:rsid w:val="00A427A3"/>
    <w:rsid w:val="00A45D98"/>
    <w:rsid w:val="00A46B58"/>
    <w:rsid w:val="00A511F2"/>
    <w:rsid w:val="00A52764"/>
    <w:rsid w:val="00A535F9"/>
    <w:rsid w:val="00A53F16"/>
    <w:rsid w:val="00A56E06"/>
    <w:rsid w:val="00A6258F"/>
    <w:rsid w:val="00A625A2"/>
    <w:rsid w:val="00A626CB"/>
    <w:rsid w:val="00A66C00"/>
    <w:rsid w:val="00A66F01"/>
    <w:rsid w:val="00A6729C"/>
    <w:rsid w:val="00A67343"/>
    <w:rsid w:val="00A67DA1"/>
    <w:rsid w:val="00A7000E"/>
    <w:rsid w:val="00A70B79"/>
    <w:rsid w:val="00A710F7"/>
    <w:rsid w:val="00A72582"/>
    <w:rsid w:val="00A72A47"/>
    <w:rsid w:val="00A739FD"/>
    <w:rsid w:val="00A740DF"/>
    <w:rsid w:val="00A755A0"/>
    <w:rsid w:val="00A75B4B"/>
    <w:rsid w:val="00A807F1"/>
    <w:rsid w:val="00A82442"/>
    <w:rsid w:val="00A87161"/>
    <w:rsid w:val="00A903A3"/>
    <w:rsid w:val="00A9116A"/>
    <w:rsid w:val="00A91CD7"/>
    <w:rsid w:val="00A91FE3"/>
    <w:rsid w:val="00A94266"/>
    <w:rsid w:val="00A9672F"/>
    <w:rsid w:val="00A97ACA"/>
    <w:rsid w:val="00AA1D97"/>
    <w:rsid w:val="00AA1DA0"/>
    <w:rsid w:val="00AA31EC"/>
    <w:rsid w:val="00AA4CCA"/>
    <w:rsid w:val="00AA60A0"/>
    <w:rsid w:val="00AB26A5"/>
    <w:rsid w:val="00AB2CAC"/>
    <w:rsid w:val="00AB4724"/>
    <w:rsid w:val="00AB5412"/>
    <w:rsid w:val="00AB5939"/>
    <w:rsid w:val="00AC23E6"/>
    <w:rsid w:val="00AC33EF"/>
    <w:rsid w:val="00AC488C"/>
    <w:rsid w:val="00AC4C51"/>
    <w:rsid w:val="00AC54CC"/>
    <w:rsid w:val="00AC6E78"/>
    <w:rsid w:val="00AC6ECD"/>
    <w:rsid w:val="00AC7695"/>
    <w:rsid w:val="00AD0BFE"/>
    <w:rsid w:val="00AD14AA"/>
    <w:rsid w:val="00AD311B"/>
    <w:rsid w:val="00AD36BB"/>
    <w:rsid w:val="00AD6E2C"/>
    <w:rsid w:val="00AD776B"/>
    <w:rsid w:val="00AD7907"/>
    <w:rsid w:val="00AE1C68"/>
    <w:rsid w:val="00AE3890"/>
    <w:rsid w:val="00AE4454"/>
    <w:rsid w:val="00AE4573"/>
    <w:rsid w:val="00AE54EB"/>
    <w:rsid w:val="00AE5BD6"/>
    <w:rsid w:val="00AE5D84"/>
    <w:rsid w:val="00AE6979"/>
    <w:rsid w:val="00AF03B0"/>
    <w:rsid w:val="00AF4A2B"/>
    <w:rsid w:val="00AF5B89"/>
    <w:rsid w:val="00AF6B35"/>
    <w:rsid w:val="00AF6B5B"/>
    <w:rsid w:val="00AF71B6"/>
    <w:rsid w:val="00B00160"/>
    <w:rsid w:val="00B007F5"/>
    <w:rsid w:val="00B01F9A"/>
    <w:rsid w:val="00B03241"/>
    <w:rsid w:val="00B03F1F"/>
    <w:rsid w:val="00B0412E"/>
    <w:rsid w:val="00B0456D"/>
    <w:rsid w:val="00B04B49"/>
    <w:rsid w:val="00B074C3"/>
    <w:rsid w:val="00B07DDF"/>
    <w:rsid w:val="00B131DA"/>
    <w:rsid w:val="00B134EF"/>
    <w:rsid w:val="00B13531"/>
    <w:rsid w:val="00B14DEC"/>
    <w:rsid w:val="00B16276"/>
    <w:rsid w:val="00B17415"/>
    <w:rsid w:val="00B1785B"/>
    <w:rsid w:val="00B178EB"/>
    <w:rsid w:val="00B206F5"/>
    <w:rsid w:val="00B21680"/>
    <w:rsid w:val="00B21C2F"/>
    <w:rsid w:val="00B230EE"/>
    <w:rsid w:val="00B2492E"/>
    <w:rsid w:val="00B24E40"/>
    <w:rsid w:val="00B266A2"/>
    <w:rsid w:val="00B27578"/>
    <w:rsid w:val="00B27620"/>
    <w:rsid w:val="00B30D4F"/>
    <w:rsid w:val="00B32BA3"/>
    <w:rsid w:val="00B32D2A"/>
    <w:rsid w:val="00B35C44"/>
    <w:rsid w:val="00B36807"/>
    <w:rsid w:val="00B36E53"/>
    <w:rsid w:val="00B37F96"/>
    <w:rsid w:val="00B4037D"/>
    <w:rsid w:val="00B40B7C"/>
    <w:rsid w:val="00B40BE5"/>
    <w:rsid w:val="00B4120C"/>
    <w:rsid w:val="00B416B3"/>
    <w:rsid w:val="00B4339C"/>
    <w:rsid w:val="00B4444F"/>
    <w:rsid w:val="00B447C3"/>
    <w:rsid w:val="00B44D4E"/>
    <w:rsid w:val="00B45F36"/>
    <w:rsid w:val="00B46000"/>
    <w:rsid w:val="00B4794B"/>
    <w:rsid w:val="00B50FF6"/>
    <w:rsid w:val="00B52672"/>
    <w:rsid w:val="00B537E2"/>
    <w:rsid w:val="00B53BFE"/>
    <w:rsid w:val="00B53CA9"/>
    <w:rsid w:val="00B56C08"/>
    <w:rsid w:val="00B571FE"/>
    <w:rsid w:val="00B61583"/>
    <w:rsid w:val="00B62280"/>
    <w:rsid w:val="00B62AD6"/>
    <w:rsid w:val="00B6408A"/>
    <w:rsid w:val="00B64278"/>
    <w:rsid w:val="00B6458D"/>
    <w:rsid w:val="00B65EE2"/>
    <w:rsid w:val="00B66FB8"/>
    <w:rsid w:val="00B704F4"/>
    <w:rsid w:val="00B70A41"/>
    <w:rsid w:val="00B71FFD"/>
    <w:rsid w:val="00B734DB"/>
    <w:rsid w:val="00B7437D"/>
    <w:rsid w:val="00B744CE"/>
    <w:rsid w:val="00B74584"/>
    <w:rsid w:val="00B7473C"/>
    <w:rsid w:val="00B74C41"/>
    <w:rsid w:val="00B74E3B"/>
    <w:rsid w:val="00B76362"/>
    <w:rsid w:val="00B76CDD"/>
    <w:rsid w:val="00B77C0D"/>
    <w:rsid w:val="00B80691"/>
    <w:rsid w:val="00B80957"/>
    <w:rsid w:val="00B810B1"/>
    <w:rsid w:val="00B832C6"/>
    <w:rsid w:val="00B833D0"/>
    <w:rsid w:val="00B83609"/>
    <w:rsid w:val="00B866E1"/>
    <w:rsid w:val="00B86A20"/>
    <w:rsid w:val="00B919D1"/>
    <w:rsid w:val="00B92223"/>
    <w:rsid w:val="00B94CAC"/>
    <w:rsid w:val="00B956F5"/>
    <w:rsid w:val="00B95D37"/>
    <w:rsid w:val="00B9610B"/>
    <w:rsid w:val="00B964D5"/>
    <w:rsid w:val="00B9753A"/>
    <w:rsid w:val="00B978FA"/>
    <w:rsid w:val="00B97B48"/>
    <w:rsid w:val="00BA0CA3"/>
    <w:rsid w:val="00BA2680"/>
    <w:rsid w:val="00BA284D"/>
    <w:rsid w:val="00BA28B8"/>
    <w:rsid w:val="00BA2CB8"/>
    <w:rsid w:val="00BA3432"/>
    <w:rsid w:val="00BA3AAC"/>
    <w:rsid w:val="00BA68F3"/>
    <w:rsid w:val="00BA7263"/>
    <w:rsid w:val="00BA7AD6"/>
    <w:rsid w:val="00BA7DE7"/>
    <w:rsid w:val="00BB2027"/>
    <w:rsid w:val="00BB215C"/>
    <w:rsid w:val="00BB2E1C"/>
    <w:rsid w:val="00BB2E76"/>
    <w:rsid w:val="00BB447C"/>
    <w:rsid w:val="00BB4493"/>
    <w:rsid w:val="00BB6F1C"/>
    <w:rsid w:val="00BB7F2E"/>
    <w:rsid w:val="00BC0E28"/>
    <w:rsid w:val="00BC28F6"/>
    <w:rsid w:val="00BC4C1E"/>
    <w:rsid w:val="00BC50AD"/>
    <w:rsid w:val="00BC7F36"/>
    <w:rsid w:val="00BD1B44"/>
    <w:rsid w:val="00BD2730"/>
    <w:rsid w:val="00BD34D1"/>
    <w:rsid w:val="00BD4940"/>
    <w:rsid w:val="00BD4C00"/>
    <w:rsid w:val="00BD4E7B"/>
    <w:rsid w:val="00BD7633"/>
    <w:rsid w:val="00BE1539"/>
    <w:rsid w:val="00BE1A1F"/>
    <w:rsid w:val="00BE2D46"/>
    <w:rsid w:val="00BE5C99"/>
    <w:rsid w:val="00BE5D09"/>
    <w:rsid w:val="00BE61EF"/>
    <w:rsid w:val="00BE6240"/>
    <w:rsid w:val="00BE67AF"/>
    <w:rsid w:val="00BF08D6"/>
    <w:rsid w:val="00BF0972"/>
    <w:rsid w:val="00BF0C2B"/>
    <w:rsid w:val="00BF0E9E"/>
    <w:rsid w:val="00BF12A1"/>
    <w:rsid w:val="00BF21D5"/>
    <w:rsid w:val="00BF241F"/>
    <w:rsid w:val="00BF2A76"/>
    <w:rsid w:val="00BF2C9F"/>
    <w:rsid w:val="00BF2F75"/>
    <w:rsid w:val="00BF3330"/>
    <w:rsid w:val="00BF3A4D"/>
    <w:rsid w:val="00BF4CBE"/>
    <w:rsid w:val="00BF53D3"/>
    <w:rsid w:val="00BF5954"/>
    <w:rsid w:val="00BF5A1C"/>
    <w:rsid w:val="00BF6250"/>
    <w:rsid w:val="00BF775A"/>
    <w:rsid w:val="00BF7DAF"/>
    <w:rsid w:val="00C02101"/>
    <w:rsid w:val="00C02595"/>
    <w:rsid w:val="00C03D1F"/>
    <w:rsid w:val="00C04715"/>
    <w:rsid w:val="00C0484C"/>
    <w:rsid w:val="00C04C0F"/>
    <w:rsid w:val="00C05FEE"/>
    <w:rsid w:val="00C065C9"/>
    <w:rsid w:val="00C101A2"/>
    <w:rsid w:val="00C115FE"/>
    <w:rsid w:val="00C11DE2"/>
    <w:rsid w:val="00C12007"/>
    <w:rsid w:val="00C1397F"/>
    <w:rsid w:val="00C2006B"/>
    <w:rsid w:val="00C2023D"/>
    <w:rsid w:val="00C206BF"/>
    <w:rsid w:val="00C21C25"/>
    <w:rsid w:val="00C220A2"/>
    <w:rsid w:val="00C221F4"/>
    <w:rsid w:val="00C22CA1"/>
    <w:rsid w:val="00C23004"/>
    <w:rsid w:val="00C2392C"/>
    <w:rsid w:val="00C23F6E"/>
    <w:rsid w:val="00C24B63"/>
    <w:rsid w:val="00C253FF"/>
    <w:rsid w:val="00C25E86"/>
    <w:rsid w:val="00C2720B"/>
    <w:rsid w:val="00C277FA"/>
    <w:rsid w:val="00C27916"/>
    <w:rsid w:val="00C27A58"/>
    <w:rsid w:val="00C30EDC"/>
    <w:rsid w:val="00C311E7"/>
    <w:rsid w:val="00C321CC"/>
    <w:rsid w:val="00C324EC"/>
    <w:rsid w:val="00C32AC5"/>
    <w:rsid w:val="00C3315B"/>
    <w:rsid w:val="00C33E06"/>
    <w:rsid w:val="00C340AC"/>
    <w:rsid w:val="00C340C8"/>
    <w:rsid w:val="00C344FE"/>
    <w:rsid w:val="00C35442"/>
    <w:rsid w:val="00C35EF4"/>
    <w:rsid w:val="00C36773"/>
    <w:rsid w:val="00C376FA"/>
    <w:rsid w:val="00C37774"/>
    <w:rsid w:val="00C37886"/>
    <w:rsid w:val="00C40974"/>
    <w:rsid w:val="00C47378"/>
    <w:rsid w:val="00C50552"/>
    <w:rsid w:val="00C50991"/>
    <w:rsid w:val="00C50CB3"/>
    <w:rsid w:val="00C51712"/>
    <w:rsid w:val="00C52322"/>
    <w:rsid w:val="00C52A0F"/>
    <w:rsid w:val="00C52E92"/>
    <w:rsid w:val="00C5341D"/>
    <w:rsid w:val="00C53D5D"/>
    <w:rsid w:val="00C54963"/>
    <w:rsid w:val="00C56911"/>
    <w:rsid w:val="00C56A5E"/>
    <w:rsid w:val="00C577D3"/>
    <w:rsid w:val="00C57D8E"/>
    <w:rsid w:val="00C60534"/>
    <w:rsid w:val="00C61E77"/>
    <w:rsid w:val="00C61FFE"/>
    <w:rsid w:val="00C62B37"/>
    <w:rsid w:val="00C62C9F"/>
    <w:rsid w:val="00C63AB6"/>
    <w:rsid w:val="00C644FA"/>
    <w:rsid w:val="00C64F8C"/>
    <w:rsid w:val="00C670ED"/>
    <w:rsid w:val="00C702F2"/>
    <w:rsid w:val="00C7051E"/>
    <w:rsid w:val="00C725A3"/>
    <w:rsid w:val="00C736AB"/>
    <w:rsid w:val="00C73D7D"/>
    <w:rsid w:val="00C74041"/>
    <w:rsid w:val="00C81B08"/>
    <w:rsid w:val="00C823AE"/>
    <w:rsid w:val="00C82DD2"/>
    <w:rsid w:val="00C85FD1"/>
    <w:rsid w:val="00C869B8"/>
    <w:rsid w:val="00C912E4"/>
    <w:rsid w:val="00C949E3"/>
    <w:rsid w:val="00C94CA1"/>
    <w:rsid w:val="00C94D21"/>
    <w:rsid w:val="00C95EF1"/>
    <w:rsid w:val="00C963D5"/>
    <w:rsid w:val="00C97461"/>
    <w:rsid w:val="00CA153F"/>
    <w:rsid w:val="00CA22E6"/>
    <w:rsid w:val="00CA24B6"/>
    <w:rsid w:val="00CA30C6"/>
    <w:rsid w:val="00CA582F"/>
    <w:rsid w:val="00CA670A"/>
    <w:rsid w:val="00CB0626"/>
    <w:rsid w:val="00CB07AE"/>
    <w:rsid w:val="00CB1D63"/>
    <w:rsid w:val="00CB24B4"/>
    <w:rsid w:val="00CB37BB"/>
    <w:rsid w:val="00CB4487"/>
    <w:rsid w:val="00CB5D98"/>
    <w:rsid w:val="00CB6A19"/>
    <w:rsid w:val="00CC084E"/>
    <w:rsid w:val="00CC106A"/>
    <w:rsid w:val="00CC127D"/>
    <w:rsid w:val="00CC1646"/>
    <w:rsid w:val="00CC3279"/>
    <w:rsid w:val="00CC4756"/>
    <w:rsid w:val="00CC5CB1"/>
    <w:rsid w:val="00CC5DED"/>
    <w:rsid w:val="00CC6E33"/>
    <w:rsid w:val="00CC782A"/>
    <w:rsid w:val="00CD0B8B"/>
    <w:rsid w:val="00CD2953"/>
    <w:rsid w:val="00CD4081"/>
    <w:rsid w:val="00CD54A5"/>
    <w:rsid w:val="00CD590E"/>
    <w:rsid w:val="00CD5BB9"/>
    <w:rsid w:val="00CD741A"/>
    <w:rsid w:val="00CE0048"/>
    <w:rsid w:val="00CE038A"/>
    <w:rsid w:val="00CE3426"/>
    <w:rsid w:val="00CE4240"/>
    <w:rsid w:val="00CE4730"/>
    <w:rsid w:val="00CE5703"/>
    <w:rsid w:val="00CF0758"/>
    <w:rsid w:val="00CF09D2"/>
    <w:rsid w:val="00CF12CA"/>
    <w:rsid w:val="00CF16FF"/>
    <w:rsid w:val="00CF31B7"/>
    <w:rsid w:val="00CF3459"/>
    <w:rsid w:val="00CF3D69"/>
    <w:rsid w:val="00CF4A2A"/>
    <w:rsid w:val="00CF5581"/>
    <w:rsid w:val="00D00187"/>
    <w:rsid w:val="00D00E6F"/>
    <w:rsid w:val="00D048B6"/>
    <w:rsid w:val="00D04D60"/>
    <w:rsid w:val="00D04DDB"/>
    <w:rsid w:val="00D04E2D"/>
    <w:rsid w:val="00D06A19"/>
    <w:rsid w:val="00D071CD"/>
    <w:rsid w:val="00D1130C"/>
    <w:rsid w:val="00D148B4"/>
    <w:rsid w:val="00D16635"/>
    <w:rsid w:val="00D175EF"/>
    <w:rsid w:val="00D25C4D"/>
    <w:rsid w:val="00D26A97"/>
    <w:rsid w:val="00D27B80"/>
    <w:rsid w:val="00D30674"/>
    <w:rsid w:val="00D314F2"/>
    <w:rsid w:val="00D316F8"/>
    <w:rsid w:val="00D35964"/>
    <w:rsid w:val="00D36145"/>
    <w:rsid w:val="00D3679D"/>
    <w:rsid w:val="00D36B87"/>
    <w:rsid w:val="00D3754E"/>
    <w:rsid w:val="00D37A50"/>
    <w:rsid w:val="00D37CBB"/>
    <w:rsid w:val="00D401C3"/>
    <w:rsid w:val="00D40281"/>
    <w:rsid w:val="00D40643"/>
    <w:rsid w:val="00D40DD8"/>
    <w:rsid w:val="00D414F1"/>
    <w:rsid w:val="00D4777A"/>
    <w:rsid w:val="00D50349"/>
    <w:rsid w:val="00D507D9"/>
    <w:rsid w:val="00D5115E"/>
    <w:rsid w:val="00D5430F"/>
    <w:rsid w:val="00D54C08"/>
    <w:rsid w:val="00D5680A"/>
    <w:rsid w:val="00D57476"/>
    <w:rsid w:val="00D63B69"/>
    <w:rsid w:val="00D64591"/>
    <w:rsid w:val="00D65397"/>
    <w:rsid w:val="00D65529"/>
    <w:rsid w:val="00D65C64"/>
    <w:rsid w:val="00D6641F"/>
    <w:rsid w:val="00D66D25"/>
    <w:rsid w:val="00D66D98"/>
    <w:rsid w:val="00D66FCD"/>
    <w:rsid w:val="00D67899"/>
    <w:rsid w:val="00D70071"/>
    <w:rsid w:val="00D70877"/>
    <w:rsid w:val="00D72FE2"/>
    <w:rsid w:val="00D73D7A"/>
    <w:rsid w:val="00D74477"/>
    <w:rsid w:val="00D7501D"/>
    <w:rsid w:val="00D75110"/>
    <w:rsid w:val="00D77E3E"/>
    <w:rsid w:val="00D804FB"/>
    <w:rsid w:val="00D81431"/>
    <w:rsid w:val="00D81F61"/>
    <w:rsid w:val="00D83217"/>
    <w:rsid w:val="00D83B32"/>
    <w:rsid w:val="00D8559D"/>
    <w:rsid w:val="00D87B5C"/>
    <w:rsid w:val="00D9012D"/>
    <w:rsid w:val="00D91265"/>
    <w:rsid w:val="00D92A1C"/>
    <w:rsid w:val="00D9707B"/>
    <w:rsid w:val="00DA0B60"/>
    <w:rsid w:val="00DA18DE"/>
    <w:rsid w:val="00DA2528"/>
    <w:rsid w:val="00DA3628"/>
    <w:rsid w:val="00DA3683"/>
    <w:rsid w:val="00DA4B7C"/>
    <w:rsid w:val="00DA52B7"/>
    <w:rsid w:val="00DA5FEC"/>
    <w:rsid w:val="00DA610E"/>
    <w:rsid w:val="00DA61D9"/>
    <w:rsid w:val="00DA6BE2"/>
    <w:rsid w:val="00DA7ACD"/>
    <w:rsid w:val="00DB0DA0"/>
    <w:rsid w:val="00DB2785"/>
    <w:rsid w:val="00DB3C25"/>
    <w:rsid w:val="00DB54BE"/>
    <w:rsid w:val="00DB54DA"/>
    <w:rsid w:val="00DB57E5"/>
    <w:rsid w:val="00DB59AC"/>
    <w:rsid w:val="00DB6853"/>
    <w:rsid w:val="00DB6F4E"/>
    <w:rsid w:val="00DC322C"/>
    <w:rsid w:val="00DC3921"/>
    <w:rsid w:val="00DC3F6D"/>
    <w:rsid w:val="00DC5FE2"/>
    <w:rsid w:val="00DC703E"/>
    <w:rsid w:val="00DD0F7D"/>
    <w:rsid w:val="00DD1249"/>
    <w:rsid w:val="00DD2116"/>
    <w:rsid w:val="00DD2761"/>
    <w:rsid w:val="00DD5CDF"/>
    <w:rsid w:val="00DD743F"/>
    <w:rsid w:val="00DD7B91"/>
    <w:rsid w:val="00DD7C09"/>
    <w:rsid w:val="00DE0394"/>
    <w:rsid w:val="00DE10C3"/>
    <w:rsid w:val="00DE13E5"/>
    <w:rsid w:val="00DE1484"/>
    <w:rsid w:val="00DE19EB"/>
    <w:rsid w:val="00DE26CD"/>
    <w:rsid w:val="00DE315B"/>
    <w:rsid w:val="00DE5F04"/>
    <w:rsid w:val="00DE7A4A"/>
    <w:rsid w:val="00DF016C"/>
    <w:rsid w:val="00DF196B"/>
    <w:rsid w:val="00DF4884"/>
    <w:rsid w:val="00E007CC"/>
    <w:rsid w:val="00E022AE"/>
    <w:rsid w:val="00E03F25"/>
    <w:rsid w:val="00E04B03"/>
    <w:rsid w:val="00E04B75"/>
    <w:rsid w:val="00E04BE1"/>
    <w:rsid w:val="00E0535B"/>
    <w:rsid w:val="00E1006E"/>
    <w:rsid w:val="00E10820"/>
    <w:rsid w:val="00E14751"/>
    <w:rsid w:val="00E1581E"/>
    <w:rsid w:val="00E15FC2"/>
    <w:rsid w:val="00E1695E"/>
    <w:rsid w:val="00E17385"/>
    <w:rsid w:val="00E203FE"/>
    <w:rsid w:val="00E2226E"/>
    <w:rsid w:val="00E22725"/>
    <w:rsid w:val="00E22B5B"/>
    <w:rsid w:val="00E23776"/>
    <w:rsid w:val="00E2583B"/>
    <w:rsid w:val="00E3075A"/>
    <w:rsid w:val="00E31566"/>
    <w:rsid w:val="00E32E54"/>
    <w:rsid w:val="00E33085"/>
    <w:rsid w:val="00E33627"/>
    <w:rsid w:val="00E34591"/>
    <w:rsid w:val="00E34C0B"/>
    <w:rsid w:val="00E3507C"/>
    <w:rsid w:val="00E3574D"/>
    <w:rsid w:val="00E35CE8"/>
    <w:rsid w:val="00E36049"/>
    <w:rsid w:val="00E408F9"/>
    <w:rsid w:val="00E40F97"/>
    <w:rsid w:val="00E42E94"/>
    <w:rsid w:val="00E4549C"/>
    <w:rsid w:val="00E4672B"/>
    <w:rsid w:val="00E46ACD"/>
    <w:rsid w:val="00E54FDA"/>
    <w:rsid w:val="00E55607"/>
    <w:rsid w:val="00E574CD"/>
    <w:rsid w:val="00E6072E"/>
    <w:rsid w:val="00E61C81"/>
    <w:rsid w:val="00E6258C"/>
    <w:rsid w:val="00E62B70"/>
    <w:rsid w:val="00E70758"/>
    <w:rsid w:val="00E7076F"/>
    <w:rsid w:val="00E709A0"/>
    <w:rsid w:val="00E742B2"/>
    <w:rsid w:val="00E74358"/>
    <w:rsid w:val="00E74559"/>
    <w:rsid w:val="00E746AD"/>
    <w:rsid w:val="00E77390"/>
    <w:rsid w:val="00E77643"/>
    <w:rsid w:val="00E77777"/>
    <w:rsid w:val="00E7782B"/>
    <w:rsid w:val="00E81401"/>
    <w:rsid w:val="00E81E4C"/>
    <w:rsid w:val="00E82132"/>
    <w:rsid w:val="00E8217F"/>
    <w:rsid w:val="00E833DC"/>
    <w:rsid w:val="00E8383F"/>
    <w:rsid w:val="00E84AFA"/>
    <w:rsid w:val="00E87066"/>
    <w:rsid w:val="00E87997"/>
    <w:rsid w:val="00E9128F"/>
    <w:rsid w:val="00E92096"/>
    <w:rsid w:val="00E9214A"/>
    <w:rsid w:val="00E92249"/>
    <w:rsid w:val="00E92F9C"/>
    <w:rsid w:val="00E93E24"/>
    <w:rsid w:val="00E95216"/>
    <w:rsid w:val="00E9538E"/>
    <w:rsid w:val="00E97232"/>
    <w:rsid w:val="00E9765A"/>
    <w:rsid w:val="00EA0251"/>
    <w:rsid w:val="00EA244A"/>
    <w:rsid w:val="00EA4598"/>
    <w:rsid w:val="00EA7EBD"/>
    <w:rsid w:val="00EB0438"/>
    <w:rsid w:val="00EB0E10"/>
    <w:rsid w:val="00EB128F"/>
    <w:rsid w:val="00EB1FB5"/>
    <w:rsid w:val="00EB245A"/>
    <w:rsid w:val="00EB29CB"/>
    <w:rsid w:val="00EB2F8E"/>
    <w:rsid w:val="00EB4706"/>
    <w:rsid w:val="00EB4A1F"/>
    <w:rsid w:val="00EC05D7"/>
    <w:rsid w:val="00EC1ABF"/>
    <w:rsid w:val="00EC2FE1"/>
    <w:rsid w:val="00EC500C"/>
    <w:rsid w:val="00EC5567"/>
    <w:rsid w:val="00EC5F18"/>
    <w:rsid w:val="00EC6066"/>
    <w:rsid w:val="00EC70D1"/>
    <w:rsid w:val="00ED3452"/>
    <w:rsid w:val="00ED621A"/>
    <w:rsid w:val="00ED6C19"/>
    <w:rsid w:val="00ED6EB6"/>
    <w:rsid w:val="00ED717A"/>
    <w:rsid w:val="00EE08BA"/>
    <w:rsid w:val="00EE0CE1"/>
    <w:rsid w:val="00EE1790"/>
    <w:rsid w:val="00EE1C62"/>
    <w:rsid w:val="00EE1CA5"/>
    <w:rsid w:val="00EE2731"/>
    <w:rsid w:val="00EE2F33"/>
    <w:rsid w:val="00EE41E3"/>
    <w:rsid w:val="00EE5AD8"/>
    <w:rsid w:val="00EF0EE8"/>
    <w:rsid w:val="00EF186A"/>
    <w:rsid w:val="00EF2FAD"/>
    <w:rsid w:val="00EF3E99"/>
    <w:rsid w:val="00EF4E47"/>
    <w:rsid w:val="00EF65CC"/>
    <w:rsid w:val="00EF71E3"/>
    <w:rsid w:val="00EF7921"/>
    <w:rsid w:val="00F006D7"/>
    <w:rsid w:val="00F009CE"/>
    <w:rsid w:val="00F01139"/>
    <w:rsid w:val="00F01FED"/>
    <w:rsid w:val="00F02F72"/>
    <w:rsid w:val="00F03A80"/>
    <w:rsid w:val="00F04A44"/>
    <w:rsid w:val="00F04D62"/>
    <w:rsid w:val="00F05909"/>
    <w:rsid w:val="00F07A24"/>
    <w:rsid w:val="00F10EB6"/>
    <w:rsid w:val="00F110A7"/>
    <w:rsid w:val="00F12E6C"/>
    <w:rsid w:val="00F13A09"/>
    <w:rsid w:val="00F1530A"/>
    <w:rsid w:val="00F205EA"/>
    <w:rsid w:val="00F20E2F"/>
    <w:rsid w:val="00F22BCB"/>
    <w:rsid w:val="00F2302B"/>
    <w:rsid w:val="00F230C7"/>
    <w:rsid w:val="00F24184"/>
    <w:rsid w:val="00F25D08"/>
    <w:rsid w:val="00F25EA4"/>
    <w:rsid w:val="00F27521"/>
    <w:rsid w:val="00F27B17"/>
    <w:rsid w:val="00F30E9B"/>
    <w:rsid w:val="00F31E60"/>
    <w:rsid w:val="00F32061"/>
    <w:rsid w:val="00F32CFE"/>
    <w:rsid w:val="00F337B4"/>
    <w:rsid w:val="00F33C18"/>
    <w:rsid w:val="00F33DCD"/>
    <w:rsid w:val="00F33F3B"/>
    <w:rsid w:val="00F37482"/>
    <w:rsid w:val="00F37619"/>
    <w:rsid w:val="00F3772E"/>
    <w:rsid w:val="00F37C4C"/>
    <w:rsid w:val="00F40DCA"/>
    <w:rsid w:val="00F41381"/>
    <w:rsid w:val="00F42E2E"/>
    <w:rsid w:val="00F43063"/>
    <w:rsid w:val="00F43D52"/>
    <w:rsid w:val="00F4475C"/>
    <w:rsid w:val="00F44EDE"/>
    <w:rsid w:val="00F50A00"/>
    <w:rsid w:val="00F50D5D"/>
    <w:rsid w:val="00F524E8"/>
    <w:rsid w:val="00F529BD"/>
    <w:rsid w:val="00F53A7B"/>
    <w:rsid w:val="00F53DC3"/>
    <w:rsid w:val="00F54ED0"/>
    <w:rsid w:val="00F56B72"/>
    <w:rsid w:val="00F572B1"/>
    <w:rsid w:val="00F6176B"/>
    <w:rsid w:val="00F620AA"/>
    <w:rsid w:val="00F624DC"/>
    <w:rsid w:val="00F62FC4"/>
    <w:rsid w:val="00F667A0"/>
    <w:rsid w:val="00F66CE1"/>
    <w:rsid w:val="00F70838"/>
    <w:rsid w:val="00F70A92"/>
    <w:rsid w:val="00F7226C"/>
    <w:rsid w:val="00F74283"/>
    <w:rsid w:val="00F74A14"/>
    <w:rsid w:val="00F752AF"/>
    <w:rsid w:val="00F75AE7"/>
    <w:rsid w:val="00F75B28"/>
    <w:rsid w:val="00F76D3E"/>
    <w:rsid w:val="00F77E6C"/>
    <w:rsid w:val="00F77EBB"/>
    <w:rsid w:val="00F808FC"/>
    <w:rsid w:val="00F80E31"/>
    <w:rsid w:val="00F810B6"/>
    <w:rsid w:val="00F81D39"/>
    <w:rsid w:val="00F82110"/>
    <w:rsid w:val="00F82618"/>
    <w:rsid w:val="00F848DE"/>
    <w:rsid w:val="00F85757"/>
    <w:rsid w:val="00F85D77"/>
    <w:rsid w:val="00F87E21"/>
    <w:rsid w:val="00F90752"/>
    <w:rsid w:val="00F91E06"/>
    <w:rsid w:val="00F92506"/>
    <w:rsid w:val="00F93E1B"/>
    <w:rsid w:val="00F94C5A"/>
    <w:rsid w:val="00F95204"/>
    <w:rsid w:val="00F954AB"/>
    <w:rsid w:val="00F95D73"/>
    <w:rsid w:val="00F97016"/>
    <w:rsid w:val="00F97F23"/>
    <w:rsid w:val="00FA0113"/>
    <w:rsid w:val="00FA0A20"/>
    <w:rsid w:val="00FA4E3D"/>
    <w:rsid w:val="00FA6CB5"/>
    <w:rsid w:val="00FA704F"/>
    <w:rsid w:val="00FA7211"/>
    <w:rsid w:val="00FA7C3E"/>
    <w:rsid w:val="00FA7DEB"/>
    <w:rsid w:val="00FB0876"/>
    <w:rsid w:val="00FB1AFD"/>
    <w:rsid w:val="00FB2F49"/>
    <w:rsid w:val="00FB42EA"/>
    <w:rsid w:val="00FB4528"/>
    <w:rsid w:val="00FB4673"/>
    <w:rsid w:val="00FB4F65"/>
    <w:rsid w:val="00FB68D6"/>
    <w:rsid w:val="00FB7E73"/>
    <w:rsid w:val="00FC018F"/>
    <w:rsid w:val="00FC06B8"/>
    <w:rsid w:val="00FC0AEF"/>
    <w:rsid w:val="00FC0BD4"/>
    <w:rsid w:val="00FC0C13"/>
    <w:rsid w:val="00FC13B2"/>
    <w:rsid w:val="00FC1872"/>
    <w:rsid w:val="00FC18B0"/>
    <w:rsid w:val="00FC1D0D"/>
    <w:rsid w:val="00FC29E8"/>
    <w:rsid w:val="00FC3500"/>
    <w:rsid w:val="00FC5CC5"/>
    <w:rsid w:val="00FC6268"/>
    <w:rsid w:val="00FC6324"/>
    <w:rsid w:val="00FC636F"/>
    <w:rsid w:val="00FC6780"/>
    <w:rsid w:val="00FC68B3"/>
    <w:rsid w:val="00FC758A"/>
    <w:rsid w:val="00FD085D"/>
    <w:rsid w:val="00FD0A58"/>
    <w:rsid w:val="00FD0DAC"/>
    <w:rsid w:val="00FD4836"/>
    <w:rsid w:val="00FD4C84"/>
    <w:rsid w:val="00FD524E"/>
    <w:rsid w:val="00FD5D52"/>
    <w:rsid w:val="00FD5DBF"/>
    <w:rsid w:val="00FD7230"/>
    <w:rsid w:val="00FE011D"/>
    <w:rsid w:val="00FE097A"/>
    <w:rsid w:val="00FE09EC"/>
    <w:rsid w:val="00FE14DB"/>
    <w:rsid w:val="00FE17EF"/>
    <w:rsid w:val="00FE17F7"/>
    <w:rsid w:val="00FE1D9C"/>
    <w:rsid w:val="00FE4170"/>
    <w:rsid w:val="00FE4625"/>
    <w:rsid w:val="00FE57DA"/>
    <w:rsid w:val="00FE7334"/>
    <w:rsid w:val="00FE78FE"/>
    <w:rsid w:val="00FF24DC"/>
    <w:rsid w:val="00FF37C9"/>
    <w:rsid w:val="00FF50A0"/>
    <w:rsid w:val="00FF67D5"/>
    <w:rsid w:val="00FF7394"/>
    <w:rsid w:val="00FF7737"/>
    <w:rsid w:val="00FF7955"/>
    <w:rsid w:val="00FF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c4c4c"/>
    </o:shapedefaults>
    <o:shapelayout v:ext="edit">
      <o:idmap v:ext="edit" data="1"/>
    </o:shapelayout>
  </w:shapeDefaults>
  <w:decimalSymbol w:val="."/>
  <w:listSeparator w:val=","/>
  <w15:docId w15:val="{E3753B4F-D3CC-460B-AE9C-6CB129A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6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76B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B1"/>
    <w:rPr>
      <w:rFonts w:ascii="Tahoma" w:hAnsi="Tahoma" w:cs="Tahoma"/>
      <w:sz w:val="16"/>
      <w:szCs w:val="16"/>
    </w:rPr>
  </w:style>
  <w:style w:type="paragraph" w:styleId="NoSpacing">
    <w:name w:val="No Spacing"/>
    <w:uiPriority w:val="1"/>
    <w:qFormat/>
    <w:rsid w:val="00FE14DB"/>
    <w:pPr>
      <w:spacing w:after="0" w:line="240" w:lineRule="auto"/>
    </w:pPr>
  </w:style>
  <w:style w:type="character" w:styleId="Strong">
    <w:name w:val="Strong"/>
    <w:basedOn w:val="DefaultParagraphFont"/>
    <w:uiPriority w:val="22"/>
    <w:qFormat/>
    <w:rsid w:val="00ED6EB6"/>
    <w:rPr>
      <w:b/>
      <w:bCs/>
    </w:rPr>
  </w:style>
  <w:style w:type="character" w:styleId="Hyperlink">
    <w:name w:val="Hyperlink"/>
    <w:basedOn w:val="DefaultParagraphFont"/>
    <w:uiPriority w:val="99"/>
    <w:unhideWhenUsed/>
    <w:rsid w:val="00F2302B"/>
    <w:rPr>
      <w:color w:val="0000FF"/>
      <w:u w:val="single"/>
    </w:rPr>
  </w:style>
  <w:style w:type="paragraph" w:styleId="Caption">
    <w:name w:val="caption"/>
    <w:basedOn w:val="Normal"/>
    <w:next w:val="Normal"/>
    <w:uiPriority w:val="35"/>
    <w:unhideWhenUsed/>
    <w:qFormat/>
    <w:rsid w:val="000179F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610">
      <w:bodyDiv w:val="1"/>
      <w:marLeft w:val="0"/>
      <w:marRight w:val="0"/>
      <w:marTop w:val="0"/>
      <w:marBottom w:val="0"/>
      <w:divBdr>
        <w:top w:val="none" w:sz="0" w:space="0" w:color="auto"/>
        <w:left w:val="none" w:sz="0" w:space="0" w:color="auto"/>
        <w:bottom w:val="none" w:sz="0" w:space="0" w:color="auto"/>
        <w:right w:val="none" w:sz="0" w:space="0" w:color="auto"/>
      </w:divBdr>
      <w:divsChild>
        <w:div w:id="954481768">
          <w:marLeft w:val="0"/>
          <w:marRight w:val="0"/>
          <w:marTop w:val="0"/>
          <w:marBottom w:val="450"/>
          <w:divBdr>
            <w:top w:val="none" w:sz="0" w:space="0" w:color="auto"/>
            <w:left w:val="none" w:sz="0" w:space="0" w:color="auto"/>
            <w:bottom w:val="none" w:sz="0" w:space="0" w:color="auto"/>
            <w:right w:val="none" w:sz="0" w:space="0" w:color="auto"/>
          </w:divBdr>
        </w:div>
      </w:divsChild>
    </w:div>
    <w:div w:id="42214518">
      <w:bodyDiv w:val="1"/>
      <w:marLeft w:val="0"/>
      <w:marRight w:val="0"/>
      <w:marTop w:val="0"/>
      <w:marBottom w:val="0"/>
      <w:divBdr>
        <w:top w:val="none" w:sz="0" w:space="0" w:color="auto"/>
        <w:left w:val="none" w:sz="0" w:space="0" w:color="auto"/>
        <w:bottom w:val="none" w:sz="0" w:space="0" w:color="auto"/>
        <w:right w:val="none" w:sz="0" w:space="0" w:color="auto"/>
      </w:divBdr>
      <w:divsChild>
        <w:div w:id="1131285244">
          <w:marLeft w:val="0"/>
          <w:marRight w:val="0"/>
          <w:marTop w:val="0"/>
          <w:marBottom w:val="450"/>
          <w:divBdr>
            <w:top w:val="none" w:sz="0" w:space="0" w:color="auto"/>
            <w:left w:val="none" w:sz="0" w:space="0" w:color="auto"/>
            <w:bottom w:val="none" w:sz="0" w:space="0" w:color="auto"/>
            <w:right w:val="none" w:sz="0" w:space="0" w:color="auto"/>
          </w:divBdr>
        </w:div>
      </w:divsChild>
    </w:div>
    <w:div w:id="149028919">
      <w:bodyDiv w:val="1"/>
      <w:marLeft w:val="0"/>
      <w:marRight w:val="0"/>
      <w:marTop w:val="0"/>
      <w:marBottom w:val="0"/>
      <w:divBdr>
        <w:top w:val="none" w:sz="0" w:space="0" w:color="auto"/>
        <w:left w:val="none" w:sz="0" w:space="0" w:color="auto"/>
        <w:bottom w:val="none" w:sz="0" w:space="0" w:color="auto"/>
        <w:right w:val="none" w:sz="0" w:space="0" w:color="auto"/>
      </w:divBdr>
    </w:div>
    <w:div w:id="151144124">
      <w:bodyDiv w:val="1"/>
      <w:marLeft w:val="0"/>
      <w:marRight w:val="0"/>
      <w:marTop w:val="0"/>
      <w:marBottom w:val="0"/>
      <w:divBdr>
        <w:top w:val="none" w:sz="0" w:space="0" w:color="auto"/>
        <w:left w:val="none" w:sz="0" w:space="0" w:color="auto"/>
        <w:bottom w:val="none" w:sz="0" w:space="0" w:color="auto"/>
        <w:right w:val="none" w:sz="0" w:space="0" w:color="auto"/>
      </w:divBdr>
      <w:divsChild>
        <w:div w:id="1245920862">
          <w:marLeft w:val="123"/>
          <w:marRight w:val="123"/>
          <w:marTop w:val="0"/>
          <w:marBottom w:val="0"/>
          <w:divBdr>
            <w:top w:val="none" w:sz="0" w:space="0" w:color="auto"/>
            <w:left w:val="none" w:sz="0" w:space="0" w:color="auto"/>
            <w:bottom w:val="none" w:sz="0" w:space="0" w:color="auto"/>
            <w:right w:val="none" w:sz="0" w:space="0" w:color="auto"/>
          </w:divBdr>
        </w:div>
        <w:div w:id="709652981">
          <w:marLeft w:val="123"/>
          <w:marRight w:val="123"/>
          <w:marTop w:val="0"/>
          <w:marBottom w:val="0"/>
          <w:divBdr>
            <w:top w:val="none" w:sz="0" w:space="0" w:color="auto"/>
            <w:left w:val="none" w:sz="0" w:space="0" w:color="auto"/>
            <w:bottom w:val="none" w:sz="0" w:space="0" w:color="auto"/>
            <w:right w:val="none" w:sz="0" w:space="0" w:color="auto"/>
          </w:divBdr>
        </w:div>
        <w:div w:id="2066029077">
          <w:marLeft w:val="123"/>
          <w:marRight w:val="123"/>
          <w:marTop w:val="0"/>
          <w:marBottom w:val="0"/>
          <w:divBdr>
            <w:top w:val="none" w:sz="0" w:space="0" w:color="auto"/>
            <w:left w:val="none" w:sz="0" w:space="0" w:color="auto"/>
            <w:bottom w:val="none" w:sz="0" w:space="0" w:color="auto"/>
            <w:right w:val="none" w:sz="0" w:space="0" w:color="auto"/>
          </w:divBdr>
        </w:div>
        <w:div w:id="863249382">
          <w:marLeft w:val="123"/>
          <w:marRight w:val="123"/>
          <w:marTop w:val="0"/>
          <w:marBottom w:val="0"/>
          <w:divBdr>
            <w:top w:val="none" w:sz="0" w:space="0" w:color="auto"/>
            <w:left w:val="none" w:sz="0" w:space="0" w:color="auto"/>
            <w:bottom w:val="none" w:sz="0" w:space="0" w:color="auto"/>
            <w:right w:val="none" w:sz="0" w:space="0" w:color="auto"/>
          </w:divBdr>
        </w:div>
        <w:div w:id="1195771774">
          <w:marLeft w:val="123"/>
          <w:marRight w:val="123"/>
          <w:marTop w:val="0"/>
          <w:marBottom w:val="0"/>
          <w:divBdr>
            <w:top w:val="none" w:sz="0" w:space="0" w:color="auto"/>
            <w:left w:val="none" w:sz="0" w:space="0" w:color="auto"/>
            <w:bottom w:val="none" w:sz="0" w:space="0" w:color="auto"/>
            <w:right w:val="none" w:sz="0" w:space="0" w:color="auto"/>
          </w:divBdr>
        </w:div>
        <w:div w:id="2061124412">
          <w:marLeft w:val="123"/>
          <w:marRight w:val="123"/>
          <w:marTop w:val="0"/>
          <w:marBottom w:val="0"/>
          <w:divBdr>
            <w:top w:val="none" w:sz="0" w:space="0" w:color="auto"/>
            <w:left w:val="none" w:sz="0" w:space="0" w:color="auto"/>
            <w:bottom w:val="none" w:sz="0" w:space="0" w:color="auto"/>
            <w:right w:val="none" w:sz="0" w:space="0" w:color="auto"/>
          </w:divBdr>
        </w:div>
        <w:div w:id="1689330156">
          <w:marLeft w:val="123"/>
          <w:marRight w:val="123"/>
          <w:marTop w:val="0"/>
          <w:marBottom w:val="0"/>
          <w:divBdr>
            <w:top w:val="none" w:sz="0" w:space="0" w:color="auto"/>
            <w:left w:val="none" w:sz="0" w:space="0" w:color="auto"/>
            <w:bottom w:val="none" w:sz="0" w:space="0" w:color="auto"/>
            <w:right w:val="none" w:sz="0" w:space="0" w:color="auto"/>
          </w:divBdr>
        </w:div>
        <w:div w:id="1686664005">
          <w:marLeft w:val="123"/>
          <w:marRight w:val="123"/>
          <w:marTop w:val="0"/>
          <w:marBottom w:val="0"/>
          <w:divBdr>
            <w:top w:val="none" w:sz="0" w:space="0" w:color="auto"/>
            <w:left w:val="none" w:sz="0" w:space="0" w:color="auto"/>
            <w:bottom w:val="none" w:sz="0" w:space="0" w:color="auto"/>
            <w:right w:val="none" w:sz="0" w:space="0" w:color="auto"/>
          </w:divBdr>
        </w:div>
        <w:div w:id="969751992">
          <w:marLeft w:val="123"/>
          <w:marRight w:val="123"/>
          <w:marTop w:val="0"/>
          <w:marBottom w:val="0"/>
          <w:divBdr>
            <w:top w:val="none" w:sz="0" w:space="0" w:color="auto"/>
            <w:left w:val="none" w:sz="0" w:space="0" w:color="auto"/>
            <w:bottom w:val="none" w:sz="0" w:space="0" w:color="auto"/>
            <w:right w:val="none" w:sz="0" w:space="0" w:color="auto"/>
          </w:divBdr>
        </w:div>
      </w:divsChild>
    </w:div>
    <w:div w:id="280232925">
      <w:bodyDiv w:val="1"/>
      <w:marLeft w:val="0"/>
      <w:marRight w:val="0"/>
      <w:marTop w:val="0"/>
      <w:marBottom w:val="0"/>
      <w:divBdr>
        <w:top w:val="none" w:sz="0" w:space="0" w:color="auto"/>
        <w:left w:val="none" w:sz="0" w:space="0" w:color="auto"/>
        <w:bottom w:val="none" w:sz="0" w:space="0" w:color="auto"/>
        <w:right w:val="none" w:sz="0" w:space="0" w:color="auto"/>
      </w:divBdr>
    </w:div>
    <w:div w:id="305747546">
      <w:bodyDiv w:val="1"/>
      <w:marLeft w:val="0"/>
      <w:marRight w:val="0"/>
      <w:marTop w:val="0"/>
      <w:marBottom w:val="0"/>
      <w:divBdr>
        <w:top w:val="none" w:sz="0" w:space="0" w:color="auto"/>
        <w:left w:val="none" w:sz="0" w:space="0" w:color="auto"/>
        <w:bottom w:val="none" w:sz="0" w:space="0" w:color="auto"/>
        <w:right w:val="none" w:sz="0" w:space="0" w:color="auto"/>
      </w:divBdr>
    </w:div>
    <w:div w:id="327484281">
      <w:bodyDiv w:val="1"/>
      <w:marLeft w:val="0"/>
      <w:marRight w:val="0"/>
      <w:marTop w:val="0"/>
      <w:marBottom w:val="0"/>
      <w:divBdr>
        <w:top w:val="none" w:sz="0" w:space="0" w:color="auto"/>
        <w:left w:val="none" w:sz="0" w:space="0" w:color="auto"/>
        <w:bottom w:val="none" w:sz="0" w:space="0" w:color="auto"/>
        <w:right w:val="none" w:sz="0" w:space="0" w:color="auto"/>
      </w:divBdr>
      <w:divsChild>
        <w:div w:id="1222905801">
          <w:marLeft w:val="0"/>
          <w:marRight w:val="0"/>
          <w:marTop w:val="0"/>
          <w:marBottom w:val="0"/>
          <w:divBdr>
            <w:top w:val="none" w:sz="0" w:space="0" w:color="auto"/>
            <w:left w:val="none" w:sz="0" w:space="0" w:color="auto"/>
            <w:bottom w:val="none" w:sz="0" w:space="0" w:color="auto"/>
            <w:right w:val="none" w:sz="0" w:space="0" w:color="auto"/>
          </w:divBdr>
          <w:divsChild>
            <w:div w:id="1667633412">
              <w:marLeft w:val="-225"/>
              <w:marRight w:val="-225"/>
              <w:marTop w:val="0"/>
              <w:marBottom w:val="0"/>
              <w:divBdr>
                <w:top w:val="none" w:sz="0" w:space="0" w:color="auto"/>
                <w:left w:val="none" w:sz="0" w:space="0" w:color="auto"/>
                <w:bottom w:val="none" w:sz="0" w:space="0" w:color="auto"/>
                <w:right w:val="none" w:sz="0" w:space="0" w:color="auto"/>
              </w:divBdr>
              <w:divsChild>
                <w:div w:id="1455826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48721568">
      <w:bodyDiv w:val="1"/>
      <w:marLeft w:val="0"/>
      <w:marRight w:val="0"/>
      <w:marTop w:val="0"/>
      <w:marBottom w:val="0"/>
      <w:divBdr>
        <w:top w:val="none" w:sz="0" w:space="0" w:color="auto"/>
        <w:left w:val="none" w:sz="0" w:space="0" w:color="auto"/>
        <w:bottom w:val="none" w:sz="0" w:space="0" w:color="auto"/>
        <w:right w:val="none" w:sz="0" w:space="0" w:color="auto"/>
      </w:divBdr>
      <w:divsChild>
        <w:div w:id="419377853">
          <w:marLeft w:val="0"/>
          <w:marRight w:val="0"/>
          <w:marTop w:val="0"/>
          <w:marBottom w:val="450"/>
          <w:divBdr>
            <w:top w:val="none" w:sz="0" w:space="0" w:color="auto"/>
            <w:left w:val="none" w:sz="0" w:space="0" w:color="auto"/>
            <w:bottom w:val="none" w:sz="0" w:space="0" w:color="auto"/>
            <w:right w:val="none" w:sz="0" w:space="0" w:color="auto"/>
          </w:divBdr>
        </w:div>
      </w:divsChild>
    </w:div>
    <w:div w:id="424693101">
      <w:bodyDiv w:val="1"/>
      <w:marLeft w:val="0"/>
      <w:marRight w:val="0"/>
      <w:marTop w:val="0"/>
      <w:marBottom w:val="0"/>
      <w:divBdr>
        <w:top w:val="none" w:sz="0" w:space="0" w:color="auto"/>
        <w:left w:val="none" w:sz="0" w:space="0" w:color="auto"/>
        <w:bottom w:val="none" w:sz="0" w:space="0" w:color="auto"/>
        <w:right w:val="none" w:sz="0" w:space="0" w:color="auto"/>
      </w:divBdr>
      <w:divsChild>
        <w:div w:id="1097629025">
          <w:marLeft w:val="0"/>
          <w:marRight w:val="0"/>
          <w:marTop w:val="0"/>
          <w:marBottom w:val="0"/>
          <w:divBdr>
            <w:top w:val="none" w:sz="0" w:space="0" w:color="auto"/>
            <w:left w:val="none" w:sz="0" w:space="0" w:color="auto"/>
            <w:bottom w:val="none" w:sz="0" w:space="0" w:color="auto"/>
            <w:right w:val="none" w:sz="0" w:space="0" w:color="auto"/>
          </w:divBdr>
          <w:divsChild>
            <w:div w:id="505443454">
              <w:marLeft w:val="-225"/>
              <w:marRight w:val="-225"/>
              <w:marTop w:val="0"/>
              <w:marBottom w:val="0"/>
              <w:divBdr>
                <w:top w:val="none" w:sz="0" w:space="0" w:color="auto"/>
                <w:left w:val="none" w:sz="0" w:space="0" w:color="auto"/>
                <w:bottom w:val="none" w:sz="0" w:space="0" w:color="auto"/>
                <w:right w:val="none" w:sz="0" w:space="0" w:color="auto"/>
              </w:divBdr>
              <w:divsChild>
                <w:div w:id="18828637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84977985">
      <w:bodyDiv w:val="1"/>
      <w:marLeft w:val="0"/>
      <w:marRight w:val="0"/>
      <w:marTop w:val="0"/>
      <w:marBottom w:val="0"/>
      <w:divBdr>
        <w:top w:val="none" w:sz="0" w:space="0" w:color="auto"/>
        <w:left w:val="none" w:sz="0" w:space="0" w:color="auto"/>
        <w:bottom w:val="none" w:sz="0" w:space="0" w:color="auto"/>
        <w:right w:val="none" w:sz="0" w:space="0" w:color="auto"/>
      </w:divBdr>
      <w:divsChild>
        <w:div w:id="1705903575">
          <w:marLeft w:val="0"/>
          <w:marRight w:val="0"/>
          <w:marTop w:val="0"/>
          <w:marBottom w:val="450"/>
          <w:divBdr>
            <w:top w:val="none" w:sz="0" w:space="0" w:color="auto"/>
            <w:left w:val="none" w:sz="0" w:space="0" w:color="auto"/>
            <w:bottom w:val="none" w:sz="0" w:space="0" w:color="auto"/>
            <w:right w:val="none" w:sz="0" w:space="0" w:color="auto"/>
          </w:divBdr>
        </w:div>
      </w:divsChild>
    </w:div>
    <w:div w:id="508637261">
      <w:bodyDiv w:val="1"/>
      <w:marLeft w:val="0"/>
      <w:marRight w:val="0"/>
      <w:marTop w:val="0"/>
      <w:marBottom w:val="0"/>
      <w:divBdr>
        <w:top w:val="none" w:sz="0" w:space="0" w:color="auto"/>
        <w:left w:val="none" w:sz="0" w:space="0" w:color="auto"/>
        <w:bottom w:val="none" w:sz="0" w:space="0" w:color="auto"/>
        <w:right w:val="none" w:sz="0" w:space="0" w:color="auto"/>
      </w:divBdr>
      <w:divsChild>
        <w:div w:id="707994704">
          <w:marLeft w:val="0"/>
          <w:marRight w:val="0"/>
          <w:marTop w:val="0"/>
          <w:marBottom w:val="450"/>
          <w:divBdr>
            <w:top w:val="none" w:sz="0" w:space="0" w:color="auto"/>
            <w:left w:val="none" w:sz="0" w:space="0" w:color="auto"/>
            <w:bottom w:val="none" w:sz="0" w:space="0" w:color="auto"/>
            <w:right w:val="none" w:sz="0" w:space="0" w:color="auto"/>
          </w:divBdr>
        </w:div>
      </w:divsChild>
    </w:div>
    <w:div w:id="530534810">
      <w:bodyDiv w:val="1"/>
      <w:marLeft w:val="0"/>
      <w:marRight w:val="0"/>
      <w:marTop w:val="0"/>
      <w:marBottom w:val="0"/>
      <w:divBdr>
        <w:top w:val="none" w:sz="0" w:space="0" w:color="auto"/>
        <w:left w:val="none" w:sz="0" w:space="0" w:color="auto"/>
        <w:bottom w:val="none" w:sz="0" w:space="0" w:color="auto"/>
        <w:right w:val="none" w:sz="0" w:space="0" w:color="auto"/>
      </w:divBdr>
    </w:div>
    <w:div w:id="531578206">
      <w:bodyDiv w:val="1"/>
      <w:marLeft w:val="0"/>
      <w:marRight w:val="0"/>
      <w:marTop w:val="0"/>
      <w:marBottom w:val="0"/>
      <w:divBdr>
        <w:top w:val="none" w:sz="0" w:space="0" w:color="auto"/>
        <w:left w:val="none" w:sz="0" w:space="0" w:color="auto"/>
        <w:bottom w:val="none" w:sz="0" w:space="0" w:color="auto"/>
        <w:right w:val="none" w:sz="0" w:space="0" w:color="auto"/>
      </w:divBdr>
    </w:div>
    <w:div w:id="590547076">
      <w:bodyDiv w:val="1"/>
      <w:marLeft w:val="0"/>
      <w:marRight w:val="0"/>
      <w:marTop w:val="0"/>
      <w:marBottom w:val="0"/>
      <w:divBdr>
        <w:top w:val="none" w:sz="0" w:space="0" w:color="auto"/>
        <w:left w:val="none" w:sz="0" w:space="0" w:color="auto"/>
        <w:bottom w:val="none" w:sz="0" w:space="0" w:color="auto"/>
        <w:right w:val="none" w:sz="0" w:space="0" w:color="auto"/>
      </w:divBdr>
    </w:div>
    <w:div w:id="665982384">
      <w:bodyDiv w:val="1"/>
      <w:marLeft w:val="0"/>
      <w:marRight w:val="0"/>
      <w:marTop w:val="0"/>
      <w:marBottom w:val="0"/>
      <w:divBdr>
        <w:top w:val="none" w:sz="0" w:space="0" w:color="auto"/>
        <w:left w:val="none" w:sz="0" w:space="0" w:color="auto"/>
        <w:bottom w:val="none" w:sz="0" w:space="0" w:color="auto"/>
        <w:right w:val="none" w:sz="0" w:space="0" w:color="auto"/>
      </w:divBdr>
      <w:divsChild>
        <w:div w:id="657731972">
          <w:marLeft w:val="0"/>
          <w:marRight w:val="0"/>
          <w:marTop w:val="0"/>
          <w:marBottom w:val="450"/>
          <w:divBdr>
            <w:top w:val="none" w:sz="0" w:space="0" w:color="auto"/>
            <w:left w:val="none" w:sz="0" w:space="0" w:color="auto"/>
            <w:bottom w:val="none" w:sz="0" w:space="0" w:color="auto"/>
            <w:right w:val="none" w:sz="0" w:space="0" w:color="auto"/>
          </w:divBdr>
        </w:div>
      </w:divsChild>
    </w:div>
    <w:div w:id="673724468">
      <w:bodyDiv w:val="1"/>
      <w:marLeft w:val="0"/>
      <w:marRight w:val="0"/>
      <w:marTop w:val="0"/>
      <w:marBottom w:val="0"/>
      <w:divBdr>
        <w:top w:val="none" w:sz="0" w:space="0" w:color="auto"/>
        <w:left w:val="none" w:sz="0" w:space="0" w:color="auto"/>
        <w:bottom w:val="none" w:sz="0" w:space="0" w:color="auto"/>
        <w:right w:val="none" w:sz="0" w:space="0" w:color="auto"/>
      </w:divBdr>
      <w:divsChild>
        <w:div w:id="417874527">
          <w:marLeft w:val="0"/>
          <w:marRight w:val="0"/>
          <w:marTop w:val="0"/>
          <w:marBottom w:val="0"/>
          <w:divBdr>
            <w:top w:val="none" w:sz="0" w:space="0" w:color="auto"/>
            <w:left w:val="none" w:sz="0" w:space="0" w:color="auto"/>
            <w:bottom w:val="none" w:sz="0" w:space="0" w:color="auto"/>
            <w:right w:val="none" w:sz="0" w:space="0" w:color="auto"/>
          </w:divBdr>
          <w:divsChild>
            <w:div w:id="1766802524">
              <w:marLeft w:val="0"/>
              <w:marRight w:val="0"/>
              <w:marTop w:val="0"/>
              <w:marBottom w:val="0"/>
              <w:divBdr>
                <w:top w:val="none" w:sz="0" w:space="0" w:color="auto"/>
                <w:left w:val="none" w:sz="0" w:space="0" w:color="auto"/>
                <w:bottom w:val="none" w:sz="0" w:space="0" w:color="auto"/>
                <w:right w:val="none" w:sz="0" w:space="0" w:color="auto"/>
              </w:divBdr>
              <w:divsChild>
                <w:div w:id="775829804">
                  <w:marLeft w:val="-225"/>
                  <w:marRight w:val="-225"/>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96732868">
      <w:bodyDiv w:val="1"/>
      <w:marLeft w:val="0"/>
      <w:marRight w:val="0"/>
      <w:marTop w:val="0"/>
      <w:marBottom w:val="0"/>
      <w:divBdr>
        <w:top w:val="none" w:sz="0" w:space="0" w:color="auto"/>
        <w:left w:val="none" w:sz="0" w:space="0" w:color="auto"/>
        <w:bottom w:val="none" w:sz="0" w:space="0" w:color="auto"/>
        <w:right w:val="none" w:sz="0" w:space="0" w:color="auto"/>
      </w:divBdr>
      <w:divsChild>
        <w:div w:id="988902833">
          <w:marLeft w:val="0"/>
          <w:marRight w:val="0"/>
          <w:marTop w:val="0"/>
          <w:marBottom w:val="0"/>
          <w:divBdr>
            <w:top w:val="none" w:sz="0" w:space="0" w:color="auto"/>
            <w:left w:val="none" w:sz="0" w:space="0" w:color="auto"/>
            <w:bottom w:val="none" w:sz="0" w:space="0" w:color="auto"/>
            <w:right w:val="none" w:sz="0" w:space="0" w:color="auto"/>
          </w:divBdr>
          <w:divsChild>
            <w:div w:id="831143285">
              <w:marLeft w:val="-225"/>
              <w:marRight w:val="-225"/>
              <w:marTop w:val="0"/>
              <w:marBottom w:val="0"/>
              <w:divBdr>
                <w:top w:val="none" w:sz="0" w:space="0" w:color="auto"/>
                <w:left w:val="none" w:sz="0" w:space="0" w:color="auto"/>
                <w:bottom w:val="none" w:sz="0" w:space="0" w:color="auto"/>
                <w:right w:val="none" w:sz="0" w:space="0" w:color="auto"/>
              </w:divBdr>
              <w:divsChild>
                <w:div w:id="1482387041">
                  <w:marLeft w:val="0"/>
                  <w:marRight w:val="0"/>
                  <w:marTop w:val="0"/>
                  <w:marBottom w:val="450"/>
                  <w:divBdr>
                    <w:top w:val="none" w:sz="0" w:space="0" w:color="auto"/>
                    <w:left w:val="none" w:sz="0" w:space="0" w:color="auto"/>
                    <w:bottom w:val="none" w:sz="0" w:space="0" w:color="auto"/>
                    <w:right w:val="none" w:sz="0" w:space="0" w:color="auto"/>
                  </w:divBdr>
                </w:div>
                <w:div w:id="6554997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32130253">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5">
          <w:marLeft w:val="0"/>
          <w:marRight w:val="0"/>
          <w:marTop w:val="0"/>
          <w:marBottom w:val="450"/>
          <w:divBdr>
            <w:top w:val="none" w:sz="0" w:space="0" w:color="auto"/>
            <w:left w:val="none" w:sz="0" w:space="0" w:color="auto"/>
            <w:bottom w:val="none" w:sz="0" w:space="0" w:color="auto"/>
            <w:right w:val="none" w:sz="0" w:space="0" w:color="auto"/>
          </w:divBdr>
        </w:div>
      </w:divsChild>
    </w:div>
    <w:div w:id="932208573">
      <w:bodyDiv w:val="1"/>
      <w:marLeft w:val="0"/>
      <w:marRight w:val="0"/>
      <w:marTop w:val="0"/>
      <w:marBottom w:val="0"/>
      <w:divBdr>
        <w:top w:val="none" w:sz="0" w:space="0" w:color="auto"/>
        <w:left w:val="none" w:sz="0" w:space="0" w:color="auto"/>
        <w:bottom w:val="none" w:sz="0" w:space="0" w:color="auto"/>
        <w:right w:val="none" w:sz="0" w:space="0" w:color="auto"/>
      </w:divBdr>
      <w:divsChild>
        <w:div w:id="1864974595">
          <w:marLeft w:val="0"/>
          <w:marRight w:val="0"/>
          <w:marTop w:val="0"/>
          <w:marBottom w:val="0"/>
          <w:divBdr>
            <w:top w:val="none" w:sz="0" w:space="0" w:color="auto"/>
            <w:left w:val="none" w:sz="0" w:space="0" w:color="auto"/>
            <w:bottom w:val="none" w:sz="0" w:space="0" w:color="auto"/>
            <w:right w:val="none" w:sz="0" w:space="0" w:color="auto"/>
          </w:divBdr>
          <w:divsChild>
            <w:div w:id="57245241">
              <w:marLeft w:val="-225"/>
              <w:marRight w:val="-225"/>
              <w:marTop w:val="0"/>
              <w:marBottom w:val="0"/>
              <w:divBdr>
                <w:top w:val="none" w:sz="0" w:space="0" w:color="auto"/>
                <w:left w:val="none" w:sz="0" w:space="0" w:color="auto"/>
                <w:bottom w:val="none" w:sz="0" w:space="0" w:color="auto"/>
                <w:right w:val="none" w:sz="0" w:space="0" w:color="auto"/>
              </w:divBdr>
              <w:divsChild>
                <w:div w:id="1940021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52590167">
      <w:bodyDiv w:val="1"/>
      <w:marLeft w:val="0"/>
      <w:marRight w:val="0"/>
      <w:marTop w:val="0"/>
      <w:marBottom w:val="0"/>
      <w:divBdr>
        <w:top w:val="none" w:sz="0" w:space="0" w:color="auto"/>
        <w:left w:val="none" w:sz="0" w:space="0" w:color="auto"/>
        <w:bottom w:val="none" w:sz="0" w:space="0" w:color="auto"/>
        <w:right w:val="none" w:sz="0" w:space="0" w:color="auto"/>
      </w:divBdr>
      <w:divsChild>
        <w:div w:id="1160804956">
          <w:marLeft w:val="0"/>
          <w:marRight w:val="0"/>
          <w:marTop w:val="0"/>
          <w:marBottom w:val="0"/>
          <w:divBdr>
            <w:top w:val="none" w:sz="0" w:space="0" w:color="auto"/>
            <w:left w:val="none" w:sz="0" w:space="0" w:color="auto"/>
            <w:bottom w:val="none" w:sz="0" w:space="0" w:color="auto"/>
            <w:right w:val="none" w:sz="0" w:space="0" w:color="auto"/>
          </w:divBdr>
          <w:divsChild>
            <w:div w:id="1498768066">
              <w:marLeft w:val="-225"/>
              <w:marRight w:val="-225"/>
              <w:marTop w:val="0"/>
              <w:marBottom w:val="0"/>
              <w:divBdr>
                <w:top w:val="none" w:sz="0" w:space="0" w:color="auto"/>
                <w:left w:val="none" w:sz="0" w:space="0" w:color="auto"/>
                <w:bottom w:val="none" w:sz="0" w:space="0" w:color="auto"/>
                <w:right w:val="none" w:sz="0" w:space="0" w:color="auto"/>
              </w:divBdr>
              <w:divsChild>
                <w:div w:id="555167796">
                  <w:marLeft w:val="0"/>
                  <w:marRight w:val="0"/>
                  <w:marTop w:val="0"/>
                  <w:marBottom w:val="450"/>
                  <w:divBdr>
                    <w:top w:val="none" w:sz="0" w:space="0" w:color="auto"/>
                    <w:left w:val="none" w:sz="0" w:space="0" w:color="auto"/>
                    <w:bottom w:val="none" w:sz="0" w:space="0" w:color="auto"/>
                    <w:right w:val="none" w:sz="0" w:space="0" w:color="auto"/>
                  </w:divBdr>
                </w:div>
                <w:div w:id="14357093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08369057">
      <w:bodyDiv w:val="1"/>
      <w:marLeft w:val="0"/>
      <w:marRight w:val="0"/>
      <w:marTop w:val="0"/>
      <w:marBottom w:val="0"/>
      <w:divBdr>
        <w:top w:val="none" w:sz="0" w:space="0" w:color="auto"/>
        <w:left w:val="none" w:sz="0" w:space="0" w:color="auto"/>
        <w:bottom w:val="none" w:sz="0" w:space="0" w:color="auto"/>
        <w:right w:val="none" w:sz="0" w:space="0" w:color="auto"/>
      </w:divBdr>
    </w:div>
    <w:div w:id="1122576544">
      <w:bodyDiv w:val="1"/>
      <w:marLeft w:val="0"/>
      <w:marRight w:val="0"/>
      <w:marTop w:val="0"/>
      <w:marBottom w:val="0"/>
      <w:divBdr>
        <w:top w:val="none" w:sz="0" w:space="0" w:color="auto"/>
        <w:left w:val="none" w:sz="0" w:space="0" w:color="auto"/>
        <w:bottom w:val="none" w:sz="0" w:space="0" w:color="auto"/>
        <w:right w:val="none" w:sz="0" w:space="0" w:color="auto"/>
      </w:divBdr>
    </w:div>
    <w:div w:id="1147819192">
      <w:bodyDiv w:val="1"/>
      <w:marLeft w:val="0"/>
      <w:marRight w:val="0"/>
      <w:marTop w:val="0"/>
      <w:marBottom w:val="0"/>
      <w:divBdr>
        <w:top w:val="none" w:sz="0" w:space="0" w:color="auto"/>
        <w:left w:val="none" w:sz="0" w:space="0" w:color="auto"/>
        <w:bottom w:val="none" w:sz="0" w:space="0" w:color="auto"/>
        <w:right w:val="none" w:sz="0" w:space="0" w:color="auto"/>
      </w:divBdr>
    </w:div>
    <w:div w:id="1181046166">
      <w:bodyDiv w:val="1"/>
      <w:marLeft w:val="0"/>
      <w:marRight w:val="0"/>
      <w:marTop w:val="0"/>
      <w:marBottom w:val="0"/>
      <w:divBdr>
        <w:top w:val="none" w:sz="0" w:space="0" w:color="auto"/>
        <w:left w:val="none" w:sz="0" w:space="0" w:color="auto"/>
        <w:bottom w:val="none" w:sz="0" w:space="0" w:color="auto"/>
        <w:right w:val="none" w:sz="0" w:space="0" w:color="auto"/>
      </w:divBdr>
    </w:div>
    <w:div w:id="1183934278">
      <w:bodyDiv w:val="1"/>
      <w:marLeft w:val="0"/>
      <w:marRight w:val="0"/>
      <w:marTop w:val="0"/>
      <w:marBottom w:val="0"/>
      <w:divBdr>
        <w:top w:val="none" w:sz="0" w:space="0" w:color="auto"/>
        <w:left w:val="none" w:sz="0" w:space="0" w:color="auto"/>
        <w:bottom w:val="none" w:sz="0" w:space="0" w:color="auto"/>
        <w:right w:val="none" w:sz="0" w:space="0" w:color="auto"/>
      </w:divBdr>
    </w:div>
    <w:div w:id="1231697872">
      <w:bodyDiv w:val="1"/>
      <w:marLeft w:val="0"/>
      <w:marRight w:val="0"/>
      <w:marTop w:val="0"/>
      <w:marBottom w:val="0"/>
      <w:divBdr>
        <w:top w:val="none" w:sz="0" w:space="0" w:color="auto"/>
        <w:left w:val="none" w:sz="0" w:space="0" w:color="auto"/>
        <w:bottom w:val="none" w:sz="0" w:space="0" w:color="auto"/>
        <w:right w:val="none" w:sz="0" w:space="0" w:color="auto"/>
      </w:divBdr>
    </w:div>
    <w:div w:id="1239247878">
      <w:bodyDiv w:val="1"/>
      <w:marLeft w:val="0"/>
      <w:marRight w:val="0"/>
      <w:marTop w:val="0"/>
      <w:marBottom w:val="0"/>
      <w:divBdr>
        <w:top w:val="none" w:sz="0" w:space="0" w:color="auto"/>
        <w:left w:val="none" w:sz="0" w:space="0" w:color="auto"/>
        <w:bottom w:val="none" w:sz="0" w:space="0" w:color="auto"/>
        <w:right w:val="none" w:sz="0" w:space="0" w:color="auto"/>
      </w:divBdr>
    </w:div>
    <w:div w:id="1407848916">
      <w:bodyDiv w:val="1"/>
      <w:marLeft w:val="0"/>
      <w:marRight w:val="0"/>
      <w:marTop w:val="0"/>
      <w:marBottom w:val="0"/>
      <w:divBdr>
        <w:top w:val="none" w:sz="0" w:space="0" w:color="auto"/>
        <w:left w:val="none" w:sz="0" w:space="0" w:color="auto"/>
        <w:bottom w:val="none" w:sz="0" w:space="0" w:color="auto"/>
        <w:right w:val="none" w:sz="0" w:space="0" w:color="auto"/>
      </w:divBdr>
      <w:divsChild>
        <w:div w:id="623119997">
          <w:marLeft w:val="0"/>
          <w:marRight w:val="0"/>
          <w:marTop w:val="0"/>
          <w:marBottom w:val="450"/>
          <w:divBdr>
            <w:top w:val="none" w:sz="0" w:space="0" w:color="auto"/>
            <w:left w:val="none" w:sz="0" w:space="0" w:color="auto"/>
            <w:bottom w:val="none" w:sz="0" w:space="0" w:color="auto"/>
            <w:right w:val="none" w:sz="0" w:space="0" w:color="auto"/>
          </w:divBdr>
        </w:div>
      </w:divsChild>
    </w:div>
    <w:div w:id="1490171967">
      <w:bodyDiv w:val="1"/>
      <w:marLeft w:val="0"/>
      <w:marRight w:val="0"/>
      <w:marTop w:val="0"/>
      <w:marBottom w:val="0"/>
      <w:divBdr>
        <w:top w:val="none" w:sz="0" w:space="0" w:color="auto"/>
        <w:left w:val="none" w:sz="0" w:space="0" w:color="auto"/>
        <w:bottom w:val="none" w:sz="0" w:space="0" w:color="auto"/>
        <w:right w:val="none" w:sz="0" w:space="0" w:color="auto"/>
      </w:divBdr>
    </w:div>
    <w:div w:id="1525679159">
      <w:bodyDiv w:val="1"/>
      <w:marLeft w:val="0"/>
      <w:marRight w:val="0"/>
      <w:marTop w:val="0"/>
      <w:marBottom w:val="0"/>
      <w:divBdr>
        <w:top w:val="none" w:sz="0" w:space="0" w:color="auto"/>
        <w:left w:val="none" w:sz="0" w:space="0" w:color="auto"/>
        <w:bottom w:val="none" w:sz="0" w:space="0" w:color="auto"/>
        <w:right w:val="none" w:sz="0" w:space="0" w:color="auto"/>
      </w:divBdr>
    </w:div>
    <w:div w:id="1538930973">
      <w:bodyDiv w:val="1"/>
      <w:marLeft w:val="0"/>
      <w:marRight w:val="0"/>
      <w:marTop w:val="0"/>
      <w:marBottom w:val="0"/>
      <w:divBdr>
        <w:top w:val="none" w:sz="0" w:space="0" w:color="auto"/>
        <w:left w:val="none" w:sz="0" w:space="0" w:color="auto"/>
        <w:bottom w:val="none" w:sz="0" w:space="0" w:color="auto"/>
        <w:right w:val="none" w:sz="0" w:space="0" w:color="auto"/>
      </w:divBdr>
      <w:divsChild>
        <w:div w:id="1651206642">
          <w:marLeft w:val="0"/>
          <w:marRight w:val="0"/>
          <w:marTop w:val="0"/>
          <w:marBottom w:val="0"/>
          <w:divBdr>
            <w:top w:val="none" w:sz="0" w:space="0" w:color="auto"/>
            <w:left w:val="none" w:sz="0" w:space="0" w:color="auto"/>
            <w:bottom w:val="none" w:sz="0" w:space="0" w:color="auto"/>
            <w:right w:val="none" w:sz="0" w:space="0" w:color="auto"/>
          </w:divBdr>
          <w:divsChild>
            <w:div w:id="807358919">
              <w:marLeft w:val="0"/>
              <w:marRight w:val="0"/>
              <w:marTop w:val="0"/>
              <w:marBottom w:val="0"/>
              <w:divBdr>
                <w:top w:val="none" w:sz="0" w:space="0" w:color="auto"/>
                <w:left w:val="none" w:sz="0" w:space="0" w:color="auto"/>
                <w:bottom w:val="none" w:sz="0" w:space="0" w:color="auto"/>
                <w:right w:val="none" w:sz="0" w:space="0" w:color="auto"/>
              </w:divBdr>
              <w:divsChild>
                <w:div w:id="1321813842">
                  <w:marLeft w:val="0"/>
                  <w:marRight w:val="0"/>
                  <w:marTop w:val="0"/>
                  <w:marBottom w:val="0"/>
                  <w:divBdr>
                    <w:top w:val="none" w:sz="0" w:space="0" w:color="auto"/>
                    <w:left w:val="none" w:sz="0" w:space="0" w:color="auto"/>
                    <w:bottom w:val="none" w:sz="0" w:space="0" w:color="auto"/>
                    <w:right w:val="none" w:sz="0" w:space="0" w:color="auto"/>
                  </w:divBdr>
                  <w:divsChild>
                    <w:div w:id="517624576">
                      <w:marLeft w:val="0"/>
                      <w:marRight w:val="0"/>
                      <w:marTop w:val="0"/>
                      <w:marBottom w:val="0"/>
                      <w:divBdr>
                        <w:top w:val="none" w:sz="0" w:space="0" w:color="auto"/>
                        <w:left w:val="none" w:sz="0" w:space="0" w:color="auto"/>
                        <w:bottom w:val="none" w:sz="0" w:space="0" w:color="auto"/>
                        <w:right w:val="none" w:sz="0" w:space="0" w:color="auto"/>
                      </w:divBdr>
                      <w:divsChild>
                        <w:div w:id="1798254072">
                          <w:marLeft w:val="0"/>
                          <w:marRight w:val="0"/>
                          <w:marTop w:val="0"/>
                          <w:marBottom w:val="0"/>
                          <w:divBdr>
                            <w:top w:val="none" w:sz="0" w:space="0" w:color="auto"/>
                            <w:left w:val="none" w:sz="0" w:space="0" w:color="auto"/>
                            <w:bottom w:val="none" w:sz="0" w:space="0" w:color="auto"/>
                            <w:right w:val="none" w:sz="0" w:space="0" w:color="auto"/>
                          </w:divBdr>
                        </w:div>
                        <w:div w:id="1842811846">
                          <w:marLeft w:val="0"/>
                          <w:marRight w:val="0"/>
                          <w:marTop w:val="0"/>
                          <w:marBottom w:val="0"/>
                          <w:divBdr>
                            <w:top w:val="none" w:sz="0" w:space="0" w:color="auto"/>
                            <w:left w:val="none" w:sz="0" w:space="0" w:color="auto"/>
                            <w:bottom w:val="none" w:sz="0" w:space="0" w:color="auto"/>
                            <w:right w:val="none" w:sz="0" w:space="0" w:color="auto"/>
                          </w:divBdr>
                          <w:divsChild>
                            <w:div w:id="2121415333">
                              <w:marLeft w:val="0"/>
                              <w:marRight w:val="0"/>
                              <w:marTop w:val="0"/>
                              <w:marBottom w:val="0"/>
                              <w:divBdr>
                                <w:top w:val="none" w:sz="0" w:space="0" w:color="auto"/>
                                <w:left w:val="none" w:sz="0" w:space="0" w:color="auto"/>
                                <w:bottom w:val="none" w:sz="0" w:space="0" w:color="auto"/>
                                <w:right w:val="none" w:sz="0" w:space="0" w:color="auto"/>
                              </w:divBdr>
                              <w:divsChild>
                                <w:div w:id="1440296656">
                                  <w:marLeft w:val="-225"/>
                                  <w:marRight w:val="-225"/>
                                  <w:marTop w:val="0"/>
                                  <w:marBottom w:val="0"/>
                                  <w:divBdr>
                                    <w:top w:val="none" w:sz="0" w:space="0" w:color="auto"/>
                                    <w:left w:val="none" w:sz="0" w:space="0" w:color="auto"/>
                                    <w:bottom w:val="none" w:sz="0" w:space="0" w:color="auto"/>
                                    <w:right w:val="none" w:sz="0" w:space="0" w:color="auto"/>
                                  </w:divBdr>
                                  <w:divsChild>
                                    <w:div w:id="4240364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13893985">
                          <w:marLeft w:val="0"/>
                          <w:marRight w:val="0"/>
                          <w:marTop w:val="0"/>
                          <w:marBottom w:val="0"/>
                          <w:divBdr>
                            <w:top w:val="none" w:sz="0" w:space="0" w:color="auto"/>
                            <w:left w:val="none" w:sz="0" w:space="0" w:color="auto"/>
                            <w:bottom w:val="none" w:sz="0" w:space="0" w:color="auto"/>
                            <w:right w:val="none" w:sz="0" w:space="0" w:color="auto"/>
                          </w:divBdr>
                        </w:div>
                        <w:div w:id="512885442">
                          <w:marLeft w:val="0"/>
                          <w:marRight w:val="0"/>
                          <w:marTop w:val="0"/>
                          <w:marBottom w:val="0"/>
                          <w:divBdr>
                            <w:top w:val="none" w:sz="0" w:space="0" w:color="auto"/>
                            <w:left w:val="none" w:sz="0" w:space="0" w:color="auto"/>
                            <w:bottom w:val="none" w:sz="0" w:space="0" w:color="auto"/>
                            <w:right w:val="none" w:sz="0" w:space="0" w:color="auto"/>
                          </w:divBdr>
                        </w:div>
                        <w:div w:id="1150436772">
                          <w:marLeft w:val="0"/>
                          <w:marRight w:val="0"/>
                          <w:marTop w:val="0"/>
                          <w:marBottom w:val="450"/>
                          <w:divBdr>
                            <w:top w:val="none" w:sz="0" w:space="0" w:color="auto"/>
                            <w:left w:val="none" w:sz="0" w:space="0" w:color="auto"/>
                            <w:bottom w:val="none" w:sz="0" w:space="0" w:color="auto"/>
                            <w:right w:val="none" w:sz="0" w:space="0" w:color="auto"/>
                          </w:divBdr>
                        </w:div>
                        <w:div w:id="794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2551">
          <w:marLeft w:val="0"/>
          <w:marRight w:val="0"/>
          <w:marTop w:val="0"/>
          <w:marBottom w:val="0"/>
          <w:divBdr>
            <w:top w:val="none" w:sz="0" w:space="0" w:color="auto"/>
            <w:left w:val="none" w:sz="0" w:space="0" w:color="auto"/>
            <w:bottom w:val="none" w:sz="0" w:space="0" w:color="auto"/>
            <w:right w:val="none" w:sz="0" w:space="0" w:color="auto"/>
          </w:divBdr>
          <w:divsChild>
            <w:div w:id="1159421506">
              <w:marLeft w:val="0"/>
              <w:marRight w:val="0"/>
              <w:marTop w:val="0"/>
              <w:marBottom w:val="0"/>
              <w:divBdr>
                <w:top w:val="none" w:sz="0" w:space="0" w:color="auto"/>
                <w:left w:val="none" w:sz="0" w:space="0" w:color="auto"/>
                <w:bottom w:val="none" w:sz="0" w:space="0" w:color="auto"/>
                <w:right w:val="none" w:sz="0" w:space="0" w:color="auto"/>
              </w:divBdr>
              <w:divsChild>
                <w:div w:id="1604141903">
                  <w:marLeft w:val="0"/>
                  <w:marRight w:val="0"/>
                  <w:marTop w:val="0"/>
                  <w:marBottom w:val="0"/>
                  <w:divBdr>
                    <w:top w:val="none" w:sz="0" w:space="0" w:color="auto"/>
                    <w:left w:val="none" w:sz="0" w:space="0" w:color="auto"/>
                    <w:bottom w:val="none" w:sz="0" w:space="0" w:color="auto"/>
                    <w:right w:val="none" w:sz="0" w:space="0" w:color="auto"/>
                  </w:divBdr>
                  <w:divsChild>
                    <w:div w:id="296960761">
                      <w:marLeft w:val="0"/>
                      <w:marRight w:val="0"/>
                      <w:marTop w:val="0"/>
                      <w:marBottom w:val="0"/>
                      <w:divBdr>
                        <w:top w:val="none" w:sz="0" w:space="0" w:color="auto"/>
                        <w:left w:val="none" w:sz="0" w:space="0" w:color="auto"/>
                        <w:bottom w:val="none" w:sz="0" w:space="0" w:color="auto"/>
                        <w:right w:val="none" w:sz="0" w:space="0" w:color="auto"/>
                      </w:divBdr>
                      <w:divsChild>
                        <w:div w:id="880940928">
                          <w:marLeft w:val="0"/>
                          <w:marRight w:val="0"/>
                          <w:marTop w:val="0"/>
                          <w:marBottom w:val="0"/>
                          <w:divBdr>
                            <w:top w:val="none" w:sz="0" w:space="0" w:color="auto"/>
                            <w:left w:val="none" w:sz="0" w:space="0" w:color="auto"/>
                            <w:bottom w:val="none" w:sz="0" w:space="0" w:color="auto"/>
                            <w:right w:val="none" w:sz="0" w:space="0" w:color="auto"/>
                          </w:divBdr>
                          <w:divsChild>
                            <w:div w:id="1004628253">
                              <w:marLeft w:val="0"/>
                              <w:marRight w:val="0"/>
                              <w:marTop w:val="0"/>
                              <w:marBottom w:val="0"/>
                              <w:divBdr>
                                <w:top w:val="none" w:sz="0" w:space="0" w:color="auto"/>
                                <w:left w:val="none" w:sz="0" w:space="0" w:color="auto"/>
                                <w:bottom w:val="none" w:sz="0" w:space="0" w:color="auto"/>
                                <w:right w:val="none" w:sz="0" w:space="0" w:color="auto"/>
                              </w:divBdr>
                              <w:divsChild>
                                <w:div w:id="1775595055">
                                  <w:marLeft w:val="-225"/>
                                  <w:marRight w:val="-225"/>
                                  <w:marTop w:val="0"/>
                                  <w:marBottom w:val="0"/>
                                  <w:divBdr>
                                    <w:top w:val="none" w:sz="0" w:space="0" w:color="auto"/>
                                    <w:left w:val="none" w:sz="0" w:space="0" w:color="auto"/>
                                    <w:bottom w:val="none" w:sz="0" w:space="0" w:color="auto"/>
                                    <w:right w:val="none" w:sz="0" w:space="0" w:color="auto"/>
                                  </w:divBdr>
                                  <w:divsChild>
                                    <w:div w:id="1468685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023">
          <w:marLeft w:val="0"/>
          <w:marRight w:val="0"/>
          <w:marTop w:val="0"/>
          <w:marBottom w:val="0"/>
          <w:divBdr>
            <w:top w:val="none" w:sz="0" w:space="0" w:color="auto"/>
            <w:left w:val="none" w:sz="0" w:space="0" w:color="auto"/>
            <w:bottom w:val="none" w:sz="0" w:space="0" w:color="auto"/>
            <w:right w:val="none" w:sz="0" w:space="0" w:color="auto"/>
          </w:divBdr>
          <w:divsChild>
            <w:div w:id="1209538073">
              <w:marLeft w:val="0"/>
              <w:marRight w:val="0"/>
              <w:marTop w:val="0"/>
              <w:marBottom w:val="0"/>
              <w:divBdr>
                <w:top w:val="none" w:sz="0" w:space="0" w:color="auto"/>
                <w:left w:val="none" w:sz="0" w:space="0" w:color="auto"/>
                <w:bottom w:val="none" w:sz="0" w:space="0" w:color="auto"/>
                <w:right w:val="none" w:sz="0" w:space="0" w:color="auto"/>
              </w:divBdr>
              <w:divsChild>
                <w:div w:id="2020428220">
                  <w:marLeft w:val="0"/>
                  <w:marRight w:val="0"/>
                  <w:marTop w:val="0"/>
                  <w:marBottom w:val="0"/>
                  <w:divBdr>
                    <w:top w:val="none" w:sz="0" w:space="0" w:color="auto"/>
                    <w:left w:val="none" w:sz="0" w:space="0" w:color="auto"/>
                    <w:bottom w:val="none" w:sz="0" w:space="0" w:color="auto"/>
                    <w:right w:val="none" w:sz="0" w:space="0" w:color="auto"/>
                  </w:divBdr>
                  <w:divsChild>
                    <w:div w:id="663705255">
                      <w:marLeft w:val="0"/>
                      <w:marRight w:val="0"/>
                      <w:marTop w:val="0"/>
                      <w:marBottom w:val="0"/>
                      <w:divBdr>
                        <w:top w:val="none" w:sz="0" w:space="0" w:color="auto"/>
                        <w:left w:val="none" w:sz="0" w:space="0" w:color="auto"/>
                        <w:bottom w:val="none" w:sz="0" w:space="0" w:color="auto"/>
                        <w:right w:val="none" w:sz="0" w:space="0" w:color="auto"/>
                      </w:divBdr>
                      <w:divsChild>
                        <w:div w:id="1911039685">
                          <w:marLeft w:val="0"/>
                          <w:marRight w:val="0"/>
                          <w:marTop w:val="0"/>
                          <w:marBottom w:val="0"/>
                          <w:divBdr>
                            <w:top w:val="none" w:sz="0" w:space="0" w:color="auto"/>
                            <w:left w:val="none" w:sz="0" w:space="0" w:color="auto"/>
                            <w:bottom w:val="none" w:sz="0" w:space="0" w:color="auto"/>
                            <w:right w:val="none" w:sz="0" w:space="0" w:color="auto"/>
                          </w:divBdr>
                        </w:div>
                        <w:div w:id="727192053">
                          <w:marLeft w:val="0"/>
                          <w:marRight w:val="0"/>
                          <w:marTop w:val="0"/>
                          <w:marBottom w:val="0"/>
                          <w:divBdr>
                            <w:top w:val="none" w:sz="0" w:space="0" w:color="auto"/>
                            <w:left w:val="none" w:sz="0" w:space="0" w:color="auto"/>
                            <w:bottom w:val="none" w:sz="0" w:space="0" w:color="auto"/>
                            <w:right w:val="none" w:sz="0" w:space="0" w:color="auto"/>
                          </w:divBdr>
                          <w:divsChild>
                            <w:div w:id="1676371819">
                              <w:marLeft w:val="0"/>
                              <w:marRight w:val="0"/>
                              <w:marTop w:val="0"/>
                              <w:marBottom w:val="0"/>
                              <w:divBdr>
                                <w:top w:val="none" w:sz="0" w:space="0" w:color="auto"/>
                                <w:left w:val="none" w:sz="0" w:space="0" w:color="auto"/>
                                <w:bottom w:val="none" w:sz="0" w:space="0" w:color="auto"/>
                                <w:right w:val="none" w:sz="0" w:space="0" w:color="auto"/>
                              </w:divBdr>
                              <w:divsChild>
                                <w:div w:id="1276909816">
                                  <w:marLeft w:val="-225"/>
                                  <w:marRight w:val="-225"/>
                                  <w:marTop w:val="0"/>
                                  <w:marBottom w:val="0"/>
                                  <w:divBdr>
                                    <w:top w:val="none" w:sz="0" w:space="0" w:color="auto"/>
                                    <w:left w:val="none" w:sz="0" w:space="0" w:color="auto"/>
                                    <w:bottom w:val="none" w:sz="0" w:space="0" w:color="auto"/>
                                    <w:right w:val="none" w:sz="0" w:space="0" w:color="auto"/>
                                  </w:divBdr>
                                  <w:divsChild>
                                    <w:div w:id="1630041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2252440">
                          <w:marLeft w:val="0"/>
                          <w:marRight w:val="0"/>
                          <w:marTop w:val="0"/>
                          <w:marBottom w:val="0"/>
                          <w:divBdr>
                            <w:top w:val="none" w:sz="0" w:space="0" w:color="auto"/>
                            <w:left w:val="none" w:sz="0" w:space="0" w:color="auto"/>
                            <w:bottom w:val="none" w:sz="0" w:space="0" w:color="auto"/>
                            <w:right w:val="none" w:sz="0" w:space="0" w:color="auto"/>
                          </w:divBdr>
                        </w:div>
                        <w:div w:id="1686131496">
                          <w:marLeft w:val="0"/>
                          <w:marRight w:val="0"/>
                          <w:marTop w:val="0"/>
                          <w:marBottom w:val="0"/>
                          <w:divBdr>
                            <w:top w:val="none" w:sz="0" w:space="0" w:color="auto"/>
                            <w:left w:val="none" w:sz="0" w:space="0" w:color="auto"/>
                            <w:bottom w:val="none" w:sz="0" w:space="0" w:color="auto"/>
                            <w:right w:val="none" w:sz="0" w:space="0" w:color="auto"/>
                          </w:divBdr>
                        </w:div>
                        <w:div w:id="1444642602">
                          <w:marLeft w:val="0"/>
                          <w:marRight w:val="0"/>
                          <w:marTop w:val="0"/>
                          <w:marBottom w:val="0"/>
                          <w:divBdr>
                            <w:top w:val="none" w:sz="0" w:space="0" w:color="auto"/>
                            <w:left w:val="none" w:sz="0" w:space="0" w:color="auto"/>
                            <w:bottom w:val="none" w:sz="0" w:space="0" w:color="auto"/>
                            <w:right w:val="none" w:sz="0" w:space="0" w:color="auto"/>
                          </w:divBdr>
                        </w:div>
                        <w:div w:id="281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89124">
      <w:bodyDiv w:val="1"/>
      <w:marLeft w:val="0"/>
      <w:marRight w:val="0"/>
      <w:marTop w:val="0"/>
      <w:marBottom w:val="0"/>
      <w:divBdr>
        <w:top w:val="none" w:sz="0" w:space="0" w:color="auto"/>
        <w:left w:val="none" w:sz="0" w:space="0" w:color="auto"/>
        <w:bottom w:val="none" w:sz="0" w:space="0" w:color="auto"/>
        <w:right w:val="none" w:sz="0" w:space="0" w:color="auto"/>
      </w:divBdr>
      <w:divsChild>
        <w:div w:id="2062711118">
          <w:marLeft w:val="123"/>
          <w:marRight w:val="123"/>
          <w:marTop w:val="0"/>
          <w:marBottom w:val="0"/>
          <w:divBdr>
            <w:top w:val="none" w:sz="0" w:space="0" w:color="auto"/>
            <w:left w:val="none" w:sz="0" w:space="0" w:color="auto"/>
            <w:bottom w:val="none" w:sz="0" w:space="0" w:color="auto"/>
            <w:right w:val="none" w:sz="0" w:space="0" w:color="auto"/>
          </w:divBdr>
        </w:div>
        <w:div w:id="1298072387">
          <w:marLeft w:val="123"/>
          <w:marRight w:val="123"/>
          <w:marTop w:val="0"/>
          <w:marBottom w:val="0"/>
          <w:divBdr>
            <w:top w:val="none" w:sz="0" w:space="0" w:color="auto"/>
            <w:left w:val="none" w:sz="0" w:space="0" w:color="auto"/>
            <w:bottom w:val="none" w:sz="0" w:space="0" w:color="auto"/>
            <w:right w:val="none" w:sz="0" w:space="0" w:color="auto"/>
          </w:divBdr>
        </w:div>
        <w:div w:id="771047650">
          <w:marLeft w:val="123"/>
          <w:marRight w:val="123"/>
          <w:marTop w:val="0"/>
          <w:marBottom w:val="0"/>
          <w:divBdr>
            <w:top w:val="none" w:sz="0" w:space="0" w:color="auto"/>
            <w:left w:val="none" w:sz="0" w:space="0" w:color="auto"/>
            <w:bottom w:val="none" w:sz="0" w:space="0" w:color="auto"/>
            <w:right w:val="none" w:sz="0" w:space="0" w:color="auto"/>
          </w:divBdr>
        </w:div>
      </w:divsChild>
    </w:div>
    <w:div w:id="1815835817">
      <w:bodyDiv w:val="1"/>
      <w:marLeft w:val="0"/>
      <w:marRight w:val="0"/>
      <w:marTop w:val="0"/>
      <w:marBottom w:val="0"/>
      <w:divBdr>
        <w:top w:val="none" w:sz="0" w:space="0" w:color="auto"/>
        <w:left w:val="none" w:sz="0" w:space="0" w:color="auto"/>
        <w:bottom w:val="none" w:sz="0" w:space="0" w:color="auto"/>
        <w:right w:val="none" w:sz="0" w:space="0" w:color="auto"/>
      </w:divBdr>
    </w:div>
    <w:div w:id="1853690674">
      <w:bodyDiv w:val="1"/>
      <w:marLeft w:val="0"/>
      <w:marRight w:val="0"/>
      <w:marTop w:val="0"/>
      <w:marBottom w:val="0"/>
      <w:divBdr>
        <w:top w:val="none" w:sz="0" w:space="0" w:color="auto"/>
        <w:left w:val="none" w:sz="0" w:space="0" w:color="auto"/>
        <w:bottom w:val="none" w:sz="0" w:space="0" w:color="auto"/>
        <w:right w:val="none" w:sz="0" w:space="0" w:color="auto"/>
      </w:divBdr>
      <w:divsChild>
        <w:div w:id="1802184272">
          <w:marLeft w:val="0"/>
          <w:marRight w:val="0"/>
          <w:marTop w:val="0"/>
          <w:marBottom w:val="450"/>
          <w:divBdr>
            <w:top w:val="none" w:sz="0" w:space="0" w:color="auto"/>
            <w:left w:val="none" w:sz="0" w:space="0" w:color="auto"/>
            <w:bottom w:val="none" w:sz="0" w:space="0" w:color="auto"/>
            <w:right w:val="none" w:sz="0" w:space="0" w:color="auto"/>
          </w:divBdr>
        </w:div>
      </w:divsChild>
    </w:div>
    <w:div w:id="1860074403">
      <w:bodyDiv w:val="1"/>
      <w:marLeft w:val="0"/>
      <w:marRight w:val="0"/>
      <w:marTop w:val="0"/>
      <w:marBottom w:val="0"/>
      <w:divBdr>
        <w:top w:val="none" w:sz="0" w:space="0" w:color="auto"/>
        <w:left w:val="none" w:sz="0" w:space="0" w:color="auto"/>
        <w:bottom w:val="none" w:sz="0" w:space="0" w:color="auto"/>
        <w:right w:val="none" w:sz="0" w:space="0" w:color="auto"/>
      </w:divBdr>
    </w:div>
    <w:div w:id="1966043131">
      <w:bodyDiv w:val="1"/>
      <w:marLeft w:val="0"/>
      <w:marRight w:val="0"/>
      <w:marTop w:val="0"/>
      <w:marBottom w:val="0"/>
      <w:divBdr>
        <w:top w:val="none" w:sz="0" w:space="0" w:color="auto"/>
        <w:left w:val="none" w:sz="0" w:space="0" w:color="auto"/>
        <w:bottom w:val="none" w:sz="0" w:space="0" w:color="auto"/>
        <w:right w:val="none" w:sz="0" w:space="0" w:color="auto"/>
      </w:divBdr>
    </w:div>
    <w:div w:id="2116823237">
      <w:bodyDiv w:val="1"/>
      <w:marLeft w:val="0"/>
      <w:marRight w:val="0"/>
      <w:marTop w:val="0"/>
      <w:marBottom w:val="0"/>
      <w:divBdr>
        <w:top w:val="none" w:sz="0" w:space="0" w:color="auto"/>
        <w:left w:val="none" w:sz="0" w:space="0" w:color="auto"/>
        <w:bottom w:val="none" w:sz="0" w:space="0" w:color="auto"/>
        <w:right w:val="none" w:sz="0" w:space="0" w:color="auto"/>
      </w:divBdr>
      <w:divsChild>
        <w:div w:id="9341736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sanwhole.com/Products/VolePageSha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sanwhole.com" TargetMode="External"/><Relationship Id="rId2" Type="http://schemas.openxmlformats.org/officeDocument/2006/relationships/numbering" Target="numbering.xml"/><Relationship Id="rId16" Type="http://schemas.openxmlformats.org/officeDocument/2006/relationships/hyperlink" Target="https://sanwho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anwhole.com" TargetMode="External"/><Relationship Id="rId5" Type="http://schemas.openxmlformats.org/officeDocument/2006/relationships/webSettings" Target="webSettings.xml"/><Relationship Id="rId15" Type="http://schemas.openxmlformats.org/officeDocument/2006/relationships/hyperlink" Target="https://sanwhole.com" TargetMode="External"/><Relationship Id="rId10" Type="http://schemas.openxmlformats.org/officeDocument/2006/relationships/hyperlink" Target="https://sanwhole.com" TargetMode="External"/><Relationship Id="rId19" Type="http://schemas.openxmlformats.org/officeDocument/2006/relationships/hyperlink" Target="https://sanwhole.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anwh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CEEE-E228-492C-80BF-C5EA2CD3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Sunny</cp:lastModifiedBy>
  <cp:revision>850</cp:revision>
  <dcterms:created xsi:type="dcterms:W3CDTF">2017-09-03T08:28:00Z</dcterms:created>
  <dcterms:modified xsi:type="dcterms:W3CDTF">2018-02-28T06:26:00Z</dcterms:modified>
</cp:coreProperties>
</file>